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B29" w:rsidRPr="00390C5E" w:rsidRDefault="00085B29" w:rsidP="005978F5">
      <w:pPr>
        <w:jc w:val="center"/>
        <w:rPr>
          <w:b/>
          <w:bCs/>
          <w:sz w:val="22"/>
          <w:szCs w:val="22"/>
        </w:rPr>
      </w:pPr>
      <w:r w:rsidRPr="00390C5E">
        <w:rPr>
          <w:b/>
          <w:sz w:val="22"/>
          <w:szCs w:val="22"/>
        </w:rPr>
        <w:t>Сообщение о существенном факте</w:t>
      </w:r>
      <w:r w:rsidRPr="00390C5E">
        <w:rPr>
          <w:b/>
          <w:sz w:val="22"/>
          <w:szCs w:val="22"/>
        </w:rPr>
        <w:br/>
      </w:r>
      <w:r w:rsidRPr="00390C5E">
        <w:rPr>
          <w:b/>
          <w:bCs/>
          <w:sz w:val="22"/>
          <w:szCs w:val="22"/>
        </w:rPr>
        <w:t>«Сведения о выплаченных доходах по эмиссионным ценным бумагам эмитента</w:t>
      </w:r>
      <w:r w:rsidRPr="00390C5E">
        <w:rPr>
          <w:b/>
          <w:sz w:val="22"/>
          <w:szCs w:val="22"/>
        </w:rPr>
        <w:t>»</w:t>
      </w:r>
    </w:p>
    <w:p w:rsidR="00085B29" w:rsidRPr="00B120D0" w:rsidRDefault="00085B29" w:rsidP="005978F5">
      <w:pPr>
        <w:adjustRightInd w:val="0"/>
        <w:jc w:val="center"/>
        <w:outlineLvl w:val="3"/>
        <w:rPr>
          <w:b/>
          <w:bCs/>
          <w:sz w:val="22"/>
          <w:szCs w:val="22"/>
        </w:rPr>
      </w:pPr>
    </w:p>
    <w:tbl>
      <w:tblPr>
        <w:tblW w:w="1006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4"/>
        <w:gridCol w:w="4961"/>
      </w:tblGrid>
      <w:tr w:rsidR="00085B29" w:rsidRPr="00B120D0">
        <w:tc>
          <w:tcPr>
            <w:tcW w:w="10065" w:type="dxa"/>
            <w:gridSpan w:val="2"/>
          </w:tcPr>
          <w:p w:rsidR="00085B29" w:rsidRPr="00B120D0" w:rsidRDefault="00085B29" w:rsidP="00682EA4">
            <w:pPr>
              <w:jc w:val="center"/>
              <w:rPr>
                <w:sz w:val="22"/>
                <w:szCs w:val="22"/>
              </w:rPr>
            </w:pPr>
            <w:r w:rsidRPr="00B120D0">
              <w:rPr>
                <w:sz w:val="22"/>
                <w:szCs w:val="22"/>
              </w:rPr>
              <w:t>1. Общие сведения</w:t>
            </w:r>
          </w:p>
        </w:tc>
      </w:tr>
      <w:tr w:rsidR="00B90ACB" w:rsidRPr="00B120D0" w:rsidTr="003D18F1">
        <w:tc>
          <w:tcPr>
            <w:tcW w:w="5104" w:type="dxa"/>
          </w:tcPr>
          <w:p w:rsidR="00B90ACB" w:rsidRPr="00B120D0" w:rsidRDefault="00B90ACB" w:rsidP="00825A0B">
            <w:pPr>
              <w:ind w:left="85" w:right="85"/>
              <w:rPr>
                <w:sz w:val="22"/>
                <w:szCs w:val="22"/>
              </w:rPr>
            </w:pPr>
            <w:r w:rsidRPr="00B120D0">
              <w:rPr>
                <w:sz w:val="22"/>
                <w:szCs w:val="22"/>
              </w:rPr>
              <w:t>1.1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61" w:type="dxa"/>
            <w:vAlign w:val="center"/>
          </w:tcPr>
          <w:p w:rsidR="00B90ACB" w:rsidRPr="003D18F1" w:rsidRDefault="00B90ACB" w:rsidP="00682EA4">
            <w:pPr>
              <w:ind w:right="85"/>
              <w:rPr>
                <w:b/>
                <w:bCs/>
                <w:sz w:val="22"/>
                <w:szCs w:val="22"/>
              </w:rPr>
            </w:pPr>
            <w:r w:rsidRPr="009F20E3">
              <w:rPr>
                <w:b/>
                <w:bCs/>
                <w:sz w:val="22"/>
                <w:szCs w:val="22"/>
              </w:rPr>
              <w:t>Общество с ограниченной ответственностью «Лента»</w:t>
            </w:r>
          </w:p>
        </w:tc>
      </w:tr>
      <w:tr w:rsidR="00B90ACB" w:rsidRPr="00B120D0" w:rsidTr="003D18F1">
        <w:tc>
          <w:tcPr>
            <w:tcW w:w="5104" w:type="dxa"/>
          </w:tcPr>
          <w:p w:rsidR="00B90ACB" w:rsidRPr="00B120D0" w:rsidRDefault="00B90ACB" w:rsidP="00825A0B">
            <w:pPr>
              <w:ind w:left="85" w:right="85"/>
              <w:rPr>
                <w:sz w:val="22"/>
                <w:szCs w:val="22"/>
              </w:rPr>
            </w:pPr>
            <w:r w:rsidRPr="00B120D0">
              <w:rPr>
                <w:sz w:val="22"/>
                <w:szCs w:val="22"/>
              </w:rPr>
              <w:t>1.2 Сокращенное фирменное наименование эмитента</w:t>
            </w:r>
          </w:p>
        </w:tc>
        <w:tc>
          <w:tcPr>
            <w:tcW w:w="4961" w:type="dxa"/>
            <w:vAlign w:val="center"/>
          </w:tcPr>
          <w:p w:rsidR="00B90ACB" w:rsidRPr="003D18F1" w:rsidRDefault="00B90ACB" w:rsidP="00682EA4">
            <w:pPr>
              <w:ind w:right="85"/>
              <w:rPr>
                <w:b/>
                <w:bCs/>
                <w:sz w:val="22"/>
                <w:szCs w:val="22"/>
              </w:rPr>
            </w:pPr>
            <w:r w:rsidRPr="009F20E3">
              <w:rPr>
                <w:b/>
                <w:bCs/>
                <w:sz w:val="22"/>
                <w:szCs w:val="22"/>
              </w:rPr>
              <w:t>ООО «Лента»</w:t>
            </w:r>
          </w:p>
        </w:tc>
      </w:tr>
      <w:tr w:rsidR="00B90ACB" w:rsidRPr="00B120D0" w:rsidTr="003D18F1">
        <w:tc>
          <w:tcPr>
            <w:tcW w:w="5104" w:type="dxa"/>
          </w:tcPr>
          <w:p w:rsidR="00B90ACB" w:rsidRPr="00B120D0" w:rsidRDefault="00B90ACB" w:rsidP="00825A0B">
            <w:pPr>
              <w:ind w:left="85" w:right="85"/>
              <w:rPr>
                <w:sz w:val="22"/>
                <w:szCs w:val="22"/>
              </w:rPr>
            </w:pPr>
            <w:r w:rsidRPr="00B120D0">
              <w:rPr>
                <w:sz w:val="22"/>
                <w:szCs w:val="22"/>
              </w:rPr>
              <w:t>1.3 Место нахождения эмитента</w:t>
            </w:r>
          </w:p>
        </w:tc>
        <w:tc>
          <w:tcPr>
            <w:tcW w:w="4961" w:type="dxa"/>
            <w:vAlign w:val="center"/>
          </w:tcPr>
          <w:p w:rsidR="00B90ACB" w:rsidRPr="003D18F1" w:rsidRDefault="00B90ACB" w:rsidP="00682EA4">
            <w:pPr>
              <w:ind w:right="85"/>
              <w:rPr>
                <w:b/>
                <w:bCs/>
                <w:sz w:val="22"/>
                <w:szCs w:val="22"/>
              </w:rPr>
            </w:pPr>
            <w:r w:rsidRPr="003D18F1">
              <w:rPr>
                <w:b/>
                <w:bCs/>
                <w:sz w:val="22"/>
                <w:szCs w:val="22"/>
              </w:rPr>
              <w:t>197374, г. Санкт-Петербург, ул. Савушкина, д. 112</w:t>
            </w:r>
          </w:p>
        </w:tc>
      </w:tr>
      <w:tr w:rsidR="00B90ACB" w:rsidRPr="00B120D0" w:rsidTr="003D18F1">
        <w:tc>
          <w:tcPr>
            <w:tcW w:w="5104" w:type="dxa"/>
          </w:tcPr>
          <w:p w:rsidR="00B90ACB" w:rsidRPr="00B120D0" w:rsidRDefault="00B90ACB" w:rsidP="00825A0B">
            <w:pPr>
              <w:ind w:left="85" w:right="85"/>
              <w:rPr>
                <w:sz w:val="22"/>
                <w:szCs w:val="22"/>
              </w:rPr>
            </w:pPr>
            <w:r w:rsidRPr="00B120D0">
              <w:rPr>
                <w:sz w:val="22"/>
                <w:szCs w:val="22"/>
              </w:rPr>
              <w:t>1.4 ОГРН эмитента</w:t>
            </w:r>
          </w:p>
        </w:tc>
        <w:tc>
          <w:tcPr>
            <w:tcW w:w="4961" w:type="dxa"/>
            <w:vAlign w:val="center"/>
          </w:tcPr>
          <w:p w:rsidR="00B90ACB" w:rsidRPr="003D18F1" w:rsidRDefault="00B90ACB" w:rsidP="00682EA4">
            <w:pPr>
              <w:ind w:right="85"/>
              <w:rPr>
                <w:b/>
                <w:bCs/>
                <w:sz w:val="22"/>
                <w:szCs w:val="22"/>
              </w:rPr>
            </w:pPr>
            <w:r w:rsidRPr="003D18F1">
              <w:rPr>
                <w:b/>
                <w:bCs/>
                <w:sz w:val="22"/>
                <w:szCs w:val="22"/>
              </w:rPr>
              <w:t>1037832048605</w:t>
            </w:r>
          </w:p>
        </w:tc>
      </w:tr>
      <w:tr w:rsidR="00B90ACB" w:rsidRPr="00B120D0" w:rsidTr="003D18F1">
        <w:tc>
          <w:tcPr>
            <w:tcW w:w="5104" w:type="dxa"/>
          </w:tcPr>
          <w:p w:rsidR="00B90ACB" w:rsidRPr="00B120D0" w:rsidRDefault="00B90ACB" w:rsidP="00825A0B">
            <w:pPr>
              <w:ind w:left="85" w:right="85"/>
              <w:rPr>
                <w:sz w:val="22"/>
                <w:szCs w:val="22"/>
              </w:rPr>
            </w:pPr>
            <w:r w:rsidRPr="00B120D0">
              <w:rPr>
                <w:sz w:val="22"/>
                <w:szCs w:val="22"/>
              </w:rPr>
              <w:t>1.5 ИНН эмитента</w:t>
            </w:r>
          </w:p>
        </w:tc>
        <w:tc>
          <w:tcPr>
            <w:tcW w:w="4961" w:type="dxa"/>
            <w:vAlign w:val="center"/>
          </w:tcPr>
          <w:p w:rsidR="00B90ACB" w:rsidRPr="003D18F1" w:rsidRDefault="00B90ACB" w:rsidP="00682EA4">
            <w:pPr>
              <w:ind w:right="85"/>
              <w:rPr>
                <w:b/>
                <w:bCs/>
                <w:sz w:val="22"/>
                <w:szCs w:val="22"/>
              </w:rPr>
            </w:pPr>
            <w:r w:rsidRPr="003D18F1">
              <w:rPr>
                <w:b/>
                <w:bCs/>
                <w:sz w:val="22"/>
                <w:szCs w:val="22"/>
              </w:rPr>
              <w:t>7814148471</w:t>
            </w:r>
          </w:p>
        </w:tc>
      </w:tr>
      <w:tr w:rsidR="00B90ACB" w:rsidRPr="00B120D0" w:rsidTr="003D18F1">
        <w:tc>
          <w:tcPr>
            <w:tcW w:w="5104" w:type="dxa"/>
          </w:tcPr>
          <w:p w:rsidR="00B90ACB" w:rsidRPr="00B120D0" w:rsidRDefault="00B90ACB" w:rsidP="00825A0B">
            <w:pPr>
              <w:ind w:left="85" w:right="85"/>
              <w:rPr>
                <w:sz w:val="22"/>
                <w:szCs w:val="22"/>
              </w:rPr>
            </w:pPr>
            <w:r w:rsidRPr="00B120D0">
              <w:rPr>
                <w:sz w:val="22"/>
                <w:szCs w:val="22"/>
              </w:rPr>
              <w:t>1.6 Уникальный код эмитента, присвоенный регистрирующим органом</w:t>
            </w:r>
          </w:p>
        </w:tc>
        <w:tc>
          <w:tcPr>
            <w:tcW w:w="4961" w:type="dxa"/>
            <w:vAlign w:val="center"/>
          </w:tcPr>
          <w:p w:rsidR="00B90ACB" w:rsidRPr="003D18F1" w:rsidRDefault="00B90ACB" w:rsidP="00682EA4">
            <w:pPr>
              <w:ind w:right="85"/>
              <w:rPr>
                <w:b/>
                <w:bCs/>
                <w:sz w:val="22"/>
                <w:szCs w:val="22"/>
              </w:rPr>
            </w:pPr>
            <w:r w:rsidRPr="003D18F1">
              <w:rPr>
                <w:b/>
                <w:bCs/>
                <w:sz w:val="22"/>
                <w:szCs w:val="22"/>
              </w:rPr>
              <w:t>36420-R</w:t>
            </w:r>
          </w:p>
        </w:tc>
      </w:tr>
      <w:tr w:rsidR="00B90ACB" w:rsidRPr="00B120D0" w:rsidTr="003D18F1">
        <w:tc>
          <w:tcPr>
            <w:tcW w:w="5104" w:type="dxa"/>
          </w:tcPr>
          <w:p w:rsidR="00B90ACB" w:rsidRPr="00B120D0" w:rsidRDefault="00B90ACB" w:rsidP="00825A0B">
            <w:pPr>
              <w:ind w:left="85" w:right="85"/>
              <w:rPr>
                <w:sz w:val="22"/>
                <w:szCs w:val="22"/>
              </w:rPr>
            </w:pPr>
            <w:r w:rsidRPr="00B120D0">
              <w:rPr>
                <w:sz w:val="22"/>
                <w:szCs w:val="22"/>
              </w:rPr>
              <w:t>1.7 Адрес страницы в сети Интернет, используемой эмитентом для раскрытия информации</w:t>
            </w:r>
          </w:p>
        </w:tc>
        <w:tc>
          <w:tcPr>
            <w:tcW w:w="4961" w:type="dxa"/>
            <w:vAlign w:val="center"/>
          </w:tcPr>
          <w:p w:rsidR="00B90ACB" w:rsidRPr="003D18F1" w:rsidRDefault="00B90ACB" w:rsidP="00825A0B">
            <w:pPr>
              <w:ind w:right="85"/>
              <w:rPr>
                <w:b/>
                <w:bCs/>
                <w:sz w:val="22"/>
                <w:szCs w:val="22"/>
              </w:rPr>
            </w:pPr>
            <w:r w:rsidRPr="003D18F1">
              <w:rPr>
                <w:b/>
                <w:bCs/>
                <w:sz w:val="22"/>
                <w:szCs w:val="22"/>
              </w:rPr>
              <w:t>www.lenta.com; http://www.e-disclosure.ru/portal/company.aspx?id=32010</w:t>
            </w:r>
          </w:p>
        </w:tc>
      </w:tr>
    </w:tbl>
    <w:p w:rsidR="00085B29" w:rsidRPr="00B120D0" w:rsidRDefault="00085B29" w:rsidP="0029337E">
      <w:pPr>
        <w:rPr>
          <w:sz w:val="21"/>
          <w:szCs w:val="21"/>
        </w:rPr>
      </w:pPr>
    </w:p>
    <w:tbl>
      <w:tblPr>
        <w:tblW w:w="1006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5"/>
      </w:tblGrid>
      <w:tr w:rsidR="00085B29" w:rsidRPr="00B120D0">
        <w:tc>
          <w:tcPr>
            <w:tcW w:w="10065" w:type="dxa"/>
          </w:tcPr>
          <w:p w:rsidR="00085B29" w:rsidRPr="00B120D0" w:rsidRDefault="00085B29" w:rsidP="00682EA4">
            <w:pPr>
              <w:jc w:val="center"/>
              <w:rPr>
                <w:sz w:val="22"/>
                <w:szCs w:val="22"/>
              </w:rPr>
            </w:pPr>
            <w:r w:rsidRPr="00B120D0">
              <w:rPr>
                <w:sz w:val="22"/>
                <w:szCs w:val="22"/>
              </w:rPr>
              <w:t>2. Содержание сообщения</w:t>
            </w:r>
          </w:p>
        </w:tc>
      </w:tr>
      <w:tr w:rsidR="00085B29" w:rsidRPr="00B120D0" w:rsidTr="0018496C">
        <w:trPr>
          <w:trHeight w:val="851"/>
        </w:trPr>
        <w:tc>
          <w:tcPr>
            <w:tcW w:w="10065" w:type="dxa"/>
          </w:tcPr>
          <w:p w:rsidR="00085B29" w:rsidRPr="00B120D0" w:rsidRDefault="00085B29" w:rsidP="003D18F1">
            <w:pPr>
              <w:tabs>
                <w:tab w:val="left" w:pos="9856"/>
              </w:tabs>
              <w:adjustRightInd w:val="0"/>
              <w:ind w:left="114" w:right="114"/>
              <w:jc w:val="both"/>
              <w:outlineLvl w:val="0"/>
              <w:rPr>
                <w:b/>
                <w:bCs/>
                <w:i/>
                <w:sz w:val="22"/>
                <w:szCs w:val="22"/>
              </w:rPr>
            </w:pPr>
            <w:r w:rsidRPr="00B120D0">
              <w:rPr>
                <w:bCs/>
                <w:sz w:val="22"/>
                <w:szCs w:val="22"/>
              </w:rPr>
              <w:t xml:space="preserve">1.Вид, категория (тип), серия и иные идентификационные признаки эмиссионных ценных бумаг эмитента, по которым начислены доходы: </w:t>
            </w:r>
          </w:p>
          <w:p w:rsidR="00B90ACB" w:rsidRPr="003D18F1" w:rsidRDefault="00B90ACB" w:rsidP="003D18F1">
            <w:pPr>
              <w:ind w:left="114" w:right="114"/>
              <w:jc w:val="both"/>
              <w:outlineLvl w:val="0"/>
              <w:rPr>
                <w:b/>
                <w:i/>
                <w:sz w:val="22"/>
                <w:szCs w:val="22"/>
              </w:rPr>
            </w:pPr>
            <w:r w:rsidRPr="003D18F1">
              <w:rPr>
                <w:b/>
                <w:i/>
                <w:sz w:val="22"/>
                <w:szCs w:val="22"/>
              </w:rPr>
              <w:t>Облигации документарные процентные неконвертируемые на предъявителя с обязательным централизованным хранением серии 0</w:t>
            </w:r>
            <w:r w:rsidR="002C48E2">
              <w:rPr>
                <w:b/>
                <w:i/>
                <w:sz w:val="22"/>
                <w:szCs w:val="22"/>
              </w:rPr>
              <w:t>2</w:t>
            </w:r>
            <w:r w:rsidRPr="003D18F1">
              <w:rPr>
                <w:b/>
                <w:i/>
                <w:sz w:val="22"/>
                <w:szCs w:val="22"/>
              </w:rPr>
              <w:t xml:space="preserve"> с возможностью досрочного погашения по требованию владельцев и по усмотрению Эмитента (далее именуемые – «Облигации»).</w:t>
            </w:r>
          </w:p>
          <w:p w:rsidR="00085B29" w:rsidRPr="00B120D0" w:rsidRDefault="00085B29" w:rsidP="003D18F1">
            <w:pPr>
              <w:ind w:left="114" w:right="114"/>
              <w:jc w:val="both"/>
              <w:outlineLvl w:val="0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  <w:p w:rsidR="00B90ACB" w:rsidRPr="003D18F1" w:rsidRDefault="00085B29" w:rsidP="003D18F1">
            <w:pPr>
              <w:ind w:left="114" w:right="114"/>
              <w:jc w:val="both"/>
              <w:outlineLvl w:val="0"/>
              <w:rPr>
                <w:b/>
                <w:bCs/>
                <w:i/>
                <w:sz w:val="22"/>
                <w:szCs w:val="22"/>
              </w:rPr>
            </w:pPr>
            <w:r w:rsidRPr="00B120D0">
              <w:rPr>
                <w:bCs/>
                <w:sz w:val="22"/>
                <w:szCs w:val="22"/>
              </w:rPr>
              <w:t xml:space="preserve">2.2. Государственный регистрационный номер выпуска (дополнительного выпуска) эмиссионных ценных бумаг эмитента и дата его государственной регистрации (идентификационный номер выпуска (дополнительного выпуска) эмиссионных ценных бумаг эмитента и дата его </w:t>
            </w:r>
            <w:proofErr w:type="gramStart"/>
            <w:r w:rsidRPr="00B120D0">
              <w:rPr>
                <w:bCs/>
                <w:sz w:val="22"/>
                <w:szCs w:val="22"/>
              </w:rPr>
              <w:t>присвоения</w:t>
            </w:r>
            <w:proofErr w:type="gramEnd"/>
            <w:r w:rsidRPr="00B120D0">
              <w:rPr>
                <w:bCs/>
                <w:sz w:val="22"/>
                <w:szCs w:val="22"/>
              </w:rPr>
              <w:t xml:space="preserve"> в случае если в соответствии с Федеральным </w:t>
            </w:r>
            <w:hyperlink r:id="rId9" w:history="1">
              <w:r w:rsidRPr="00B120D0">
                <w:rPr>
                  <w:bCs/>
                  <w:sz w:val="22"/>
                  <w:szCs w:val="22"/>
                </w:rPr>
                <w:t>законом</w:t>
              </w:r>
            </w:hyperlink>
            <w:r w:rsidRPr="00B120D0">
              <w:rPr>
                <w:bCs/>
                <w:sz w:val="22"/>
                <w:szCs w:val="22"/>
              </w:rPr>
              <w:t xml:space="preserve"> "О рынке ценных бумаг" выпуск (дополнительный выпуск) эмиссионных ценных бумаг эмитента не подлежит государственной регистрации</w:t>
            </w:r>
            <w:r w:rsidRPr="009F20E3">
              <w:rPr>
                <w:bCs/>
                <w:sz w:val="22"/>
                <w:szCs w:val="22"/>
              </w:rPr>
              <w:t>):</w:t>
            </w:r>
            <w:r w:rsidRPr="003D18F1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9F20E3">
              <w:rPr>
                <w:b/>
                <w:bCs/>
                <w:i/>
                <w:sz w:val="22"/>
                <w:szCs w:val="22"/>
              </w:rPr>
              <w:t>государственный регистрационный</w:t>
            </w:r>
            <w:r w:rsidR="009F20E3" w:rsidRPr="00B120D0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B120D0">
              <w:rPr>
                <w:b/>
                <w:bCs/>
                <w:i/>
                <w:sz w:val="22"/>
                <w:szCs w:val="22"/>
              </w:rPr>
              <w:t xml:space="preserve">номер </w:t>
            </w:r>
            <w:r w:rsidR="00B90ACB" w:rsidRPr="003D18F1">
              <w:rPr>
                <w:b/>
                <w:bCs/>
                <w:i/>
                <w:sz w:val="22"/>
                <w:szCs w:val="22"/>
              </w:rPr>
              <w:t>4-0</w:t>
            </w:r>
            <w:r w:rsidR="002C48E2">
              <w:rPr>
                <w:b/>
                <w:bCs/>
                <w:i/>
                <w:sz w:val="22"/>
                <w:szCs w:val="22"/>
              </w:rPr>
              <w:t>2</w:t>
            </w:r>
            <w:bookmarkStart w:id="0" w:name="_GoBack"/>
            <w:bookmarkEnd w:id="0"/>
            <w:r w:rsidR="00B90ACB" w:rsidRPr="003D18F1">
              <w:rPr>
                <w:b/>
                <w:bCs/>
                <w:i/>
                <w:sz w:val="22"/>
                <w:szCs w:val="22"/>
              </w:rPr>
              <w:t>-36420-R от 07.02.2013 г.</w:t>
            </w:r>
          </w:p>
          <w:p w:rsidR="00085B29" w:rsidRPr="00B120D0" w:rsidRDefault="00085B29" w:rsidP="003D18F1">
            <w:pPr>
              <w:tabs>
                <w:tab w:val="left" w:pos="9856"/>
              </w:tabs>
              <w:adjustRightInd w:val="0"/>
              <w:jc w:val="both"/>
              <w:outlineLvl w:val="3"/>
              <w:rPr>
                <w:bCs/>
                <w:sz w:val="22"/>
                <w:szCs w:val="22"/>
              </w:rPr>
            </w:pPr>
          </w:p>
          <w:p w:rsidR="00085B29" w:rsidRPr="00B120D0" w:rsidRDefault="00085B29" w:rsidP="007D6EDE">
            <w:pPr>
              <w:tabs>
                <w:tab w:val="left" w:pos="9856"/>
              </w:tabs>
              <w:adjustRightInd w:val="0"/>
              <w:ind w:left="114" w:right="142"/>
              <w:jc w:val="both"/>
              <w:outlineLvl w:val="3"/>
              <w:rPr>
                <w:b/>
                <w:bCs/>
                <w:i/>
                <w:sz w:val="22"/>
                <w:szCs w:val="22"/>
              </w:rPr>
            </w:pPr>
            <w:r w:rsidRPr="00B120D0">
              <w:rPr>
                <w:bCs/>
                <w:sz w:val="22"/>
                <w:szCs w:val="22"/>
              </w:rPr>
              <w:t xml:space="preserve">2.3. Отчетный (купонный) период (год, квартал или даты начала и окончания купонного периода), за который выплачивались доходы по эмиссионным ценным бумагам эмитента: </w:t>
            </w:r>
            <w:r w:rsidRPr="00B120D0">
              <w:rPr>
                <w:b/>
                <w:bCs/>
                <w:i/>
                <w:sz w:val="22"/>
                <w:szCs w:val="22"/>
              </w:rPr>
              <w:t xml:space="preserve">дата начала </w:t>
            </w:r>
            <w:r w:rsidR="0032020D">
              <w:rPr>
                <w:b/>
                <w:bCs/>
                <w:i/>
                <w:sz w:val="22"/>
                <w:szCs w:val="22"/>
              </w:rPr>
              <w:t>5</w:t>
            </w:r>
            <w:r w:rsidRPr="00B120D0">
              <w:rPr>
                <w:b/>
                <w:bCs/>
                <w:i/>
                <w:sz w:val="22"/>
                <w:szCs w:val="22"/>
              </w:rPr>
              <w:t xml:space="preserve">-го купонного периода </w:t>
            </w:r>
            <w:r w:rsidR="000459CB" w:rsidRPr="000459CB">
              <w:rPr>
                <w:b/>
                <w:bCs/>
                <w:i/>
                <w:sz w:val="22"/>
                <w:szCs w:val="22"/>
              </w:rPr>
              <w:t>10</w:t>
            </w:r>
            <w:r w:rsidR="007332AB" w:rsidRPr="0043369D">
              <w:rPr>
                <w:b/>
                <w:bCs/>
                <w:i/>
                <w:sz w:val="22"/>
                <w:szCs w:val="22"/>
              </w:rPr>
              <w:t>.</w:t>
            </w:r>
            <w:r w:rsidR="00CC5DF2" w:rsidRPr="00CC5DF2">
              <w:rPr>
                <w:b/>
                <w:bCs/>
                <w:i/>
                <w:sz w:val="22"/>
                <w:szCs w:val="22"/>
              </w:rPr>
              <w:t>0</w:t>
            </w:r>
            <w:r w:rsidR="0032020D">
              <w:rPr>
                <w:b/>
                <w:bCs/>
                <w:i/>
                <w:sz w:val="22"/>
                <w:szCs w:val="22"/>
              </w:rPr>
              <w:t>3</w:t>
            </w:r>
            <w:r w:rsidR="007332AB" w:rsidRPr="0043369D">
              <w:rPr>
                <w:b/>
                <w:bCs/>
                <w:i/>
                <w:sz w:val="22"/>
                <w:szCs w:val="22"/>
              </w:rPr>
              <w:t>.201</w:t>
            </w:r>
            <w:r w:rsidR="0032020D">
              <w:rPr>
                <w:b/>
                <w:bCs/>
                <w:i/>
                <w:sz w:val="22"/>
                <w:szCs w:val="22"/>
              </w:rPr>
              <w:t>5</w:t>
            </w:r>
            <w:r w:rsidRPr="00B120D0">
              <w:rPr>
                <w:b/>
                <w:bCs/>
                <w:i/>
                <w:sz w:val="22"/>
                <w:szCs w:val="22"/>
              </w:rPr>
              <w:t xml:space="preserve">, дата окончания </w:t>
            </w:r>
            <w:r w:rsidR="0032020D">
              <w:rPr>
                <w:b/>
                <w:bCs/>
                <w:i/>
                <w:sz w:val="22"/>
                <w:szCs w:val="22"/>
              </w:rPr>
              <w:t>5</w:t>
            </w:r>
            <w:r w:rsidRPr="00B120D0">
              <w:rPr>
                <w:b/>
                <w:bCs/>
                <w:i/>
                <w:sz w:val="22"/>
                <w:szCs w:val="22"/>
              </w:rPr>
              <w:t>-го купонного периода</w:t>
            </w:r>
            <w:r w:rsidR="00DF28B6" w:rsidRPr="00DF28B6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A93F3E">
              <w:rPr>
                <w:b/>
                <w:bCs/>
                <w:i/>
                <w:sz w:val="22"/>
                <w:szCs w:val="22"/>
              </w:rPr>
              <w:t>0</w:t>
            </w:r>
            <w:r w:rsidR="000459CB" w:rsidRPr="000459CB">
              <w:rPr>
                <w:b/>
                <w:bCs/>
                <w:i/>
                <w:sz w:val="22"/>
                <w:szCs w:val="22"/>
              </w:rPr>
              <w:t>8</w:t>
            </w:r>
            <w:r w:rsidRPr="00B120D0">
              <w:rPr>
                <w:b/>
                <w:bCs/>
                <w:i/>
                <w:sz w:val="22"/>
                <w:szCs w:val="22"/>
              </w:rPr>
              <w:t>.</w:t>
            </w:r>
            <w:r w:rsidR="007332AB">
              <w:rPr>
                <w:b/>
                <w:bCs/>
                <w:i/>
                <w:sz w:val="22"/>
                <w:szCs w:val="22"/>
              </w:rPr>
              <w:t>0</w:t>
            </w:r>
            <w:r w:rsidR="0032020D">
              <w:rPr>
                <w:b/>
                <w:bCs/>
                <w:i/>
                <w:sz w:val="22"/>
                <w:szCs w:val="22"/>
              </w:rPr>
              <w:t>9</w:t>
            </w:r>
            <w:r w:rsidRPr="00B120D0">
              <w:rPr>
                <w:b/>
                <w:bCs/>
                <w:i/>
                <w:sz w:val="22"/>
                <w:szCs w:val="22"/>
              </w:rPr>
              <w:t>.201</w:t>
            </w:r>
            <w:r w:rsidR="00CC5DF2" w:rsidRPr="00CC5DF2">
              <w:rPr>
                <w:b/>
                <w:bCs/>
                <w:i/>
                <w:sz w:val="22"/>
                <w:szCs w:val="22"/>
              </w:rPr>
              <w:t>5</w:t>
            </w:r>
            <w:r w:rsidRPr="00B120D0">
              <w:rPr>
                <w:b/>
                <w:bCs/>
                <w:i/>
                <w:sz w:val="22"/>
                <w:szCs w:val="22"/>
              </w:rPr>
              <w:t>.</w:t>
            </w:r>
          </w:p>
          <w:p w:rsidR="00085B29" w:rsidRPr="00B120D0" w:rsidRDefault="00085B29" w:rsidP="00B04125">
            <w:pPr>
              <w:tabs>
                <w:tab w:val="left" w:pos="9856"/>
              </w:tabs>
              <w:adjustRightInd w:val="0"/>
              <w:ind w:left="114" w:right="142"/>
              <w:jc w:val="both"/>
              <w:outlineLvl w:val="3"/>
              <w:rPr>
                <w:bCs/>
                <w:sz w:val="22"/>
                <w:szCs w:val="22"/>
              </w:rPr>
            </w:pPr>
          </w:p>
          <w:p w:rsidR="00085B29" w:rsidRPr="00B120D0" w:rsidRDefault="00085B29" w:rsidP="00FE4FF3">
            <w:pPr>
              <w:tabs>
                <w:tab w:val="left" w:pos="9856"/>
              </w:tabs>
              <w:adjustRightInd w:val="0"/>
              <w:ind w:left="114" w:right="114"/>
              <w:jc w:val="both"/>
              <w:rPr>
                <w:b/>
                <w:bCs/>
                <w:i/>
                <w:sz w:val="22"/>
                <w:szCs w:val="22"/>
              </w:rPr>
            </w:pPr>
            <w:r w:rsidRPr="00B120D0">
              <w:rPr>
                <w:bCs/>
                <w:sz w:val="22"/>
                <w:szCs w:val="22"/>
              </w:rPr>
              <w:t>2.4. Общий размер процентов и (или) иного дохода, подлежавшего выплате по облигациям эмитента определенного выпуска (серии), и размер процентов и (или) иного дохода, подлежавшего выплате по одной облигации эмитента определенного выпуска (серии) за каждый отчетный (купонный) период:</w:t>
            </w:r>
            <w:r w:rsidRPr="00B120D0">
              <w:rPr>
                <w:b/>
                <w:bCs/>
                <w:sz w:val="22"/>
                <w:szCs w:val="22"/>
              </w:rPr>
              <w:t xml:space="preserve"> </w:t>
            </w:r>
            <w:r w:rsidR="000459CB" w:rsidRPr="00B120D0">
              <w:rPr>
                <w:b/>
                <w:bCs/>
                <w:i/>
                <w:sz w:val="22"/>
                <w:szCs w:val="22"/>
              </w:rPr>
              <w:t xml:space="preserve">Общий размер процентов и (или) иного дохода, подлежавшего выплате по </w:t>
            </w:r>
            <w:r w:rsidR="000459CB">
              <w:rPr>
                <w:b/>
                <w:bCs/>
                <w:i/>
                <w:sz w:val="22"/>
                <w:szCs w:val="22"/>
              </w:rPr>
              <w:t>О</w:t>
            </w:r>
            <w:r w:rsidR="000459CB" w:rsidRPr="00B120D0">
              <w:rPr>
                <w:b/>
                <w:bCs/>
                <w:i/>
                <w:sz w:val="22"/>
                <w:szCs w:val="22"/>
              </w:rPr>
              <w:t xml:space="preserve">блигациям эмитента определенного выпуска (серии): </w:t>
            </w:r>
            <w:r w:rsidR="000459CB" w:rsidRPr="005C13F4">
              <w:rPr>
                <w:b/>
                <w:bCs/>
                <w:i/>
                <w:sz w:val="22"/>
                <w:szCs w:val="22"/>
              </w:rPr>
              <w:t xml:space="preserve">149 580 000 </w:t>
            </w:r>
            <w:r w:rsidR="000459CB" w:rsidRPr="00430D00">
              <w:rPr>
                <w:b/>
                <w:bCs/>
                <w:i/>
                <w:sz w:val="22"/>
                <w:szCs w:val="22"/>
              </w:rPr>
              <w:t xml:space="preserve"> (Сто </w:t>
            </w:r>
            <w:r w:rsidR="000459CB">
              <w:rPr>
                <w:b/>
                <w:bCs/>
                <w:i/>
                <w:sz w:val="22"/>
                <w:szCs w:val="22"/>
              </w:rPr>
              <w:t xml:space="preserve">сорок девять </w:t>
            </w:r>
            <w:r w:rsidR="000459CB" w:rsidRPr="00430D00">
              <w:rPr>
                <w:b/>
                <w:bCs/>
                <w:i/>
                <w:sz w:val="22"/>
                <w:szCs w:val="22"/>
              </w:rPr>
              <w:t xml:space="preserve"> миллионов </w:t>
            </w:r>
            <w:r w:rsidR="000459CB">
              <w:rPr>
                <w:b/>
                <w:bCs/>
                <w:i/>
                <w:sz w:val="22"/>
                <w:szCs w:val="22"/>
              </w:rPr>
              <w:t>пятьсот восемьдесят</w:t>
            </w:r>
            <w:r w:rsidR="000459CB" w:rsidRPr="00430D00">
              <w:rPr>
                <w:b/>
                <w:bCs/>
                <w:i/>
                <w:sz w:val="22"/>
                <w:szCs w:val="22"/>
              </w:rPr>
              <w:t xml:space="preserve"> тысяч) рублей.</w:t>
            </w:r>
          </w:p>
          <w:p w:rsidR="00085B29" w:rsidRPr="00B120D0" w:rsidRDefault="00085B29" w:rsidP="00B04125">
            <w:pPr>
              <w:tabs>
                <w:tab w:val="left" w:pos="9856"/>
              </w:tabs>
              <w:adjustRightInd w:val="0"/>
              <w:ind w:left="114" w:right="142"/>
              <w:jc w:val="both"/>
              <w:outlineLvl w:val="3"/>
              <w:rPr>
                <w:b/>
                <w:bCs/>
                <w:sz w:val="22"/>
                <w:szCs w:val="22"/>
              </w:rPr>
            </w:pPr>
          </w:p>
          <w:p w:rsidR="000459CB" w:rsidRPr="00B120D0" w:rsidRDefault="000459CB" w:rsidP="000459CB">
            <w:pPr>
              <w:tabs>
                <w:tab w:val="left" w:pos="9856"/>
              </w:tabs>
              <w:adjustRightInd w:val="0"/>
              <w:ind w:left="114" w:right="114"/>
              <w:jc w:val="both"/>
              <w:outlineLvl w:val="3"/>
              <w:rPr>
                <w:b/>
                <w:i/>
                <w:sz w:val="22"/>
                <w:szCs w:val="22"/>
              </w:rPr>
            </w:pPr>
            <w:r w:rsidRPr="00B120D0">
              <w:rPr>
                <w:b/>
                <w:bCs/>
                <w:i/>
                <w:sz w:val="22"/>
                <w:szCs w:val="22"/>
              </w:rPr>
              <w:t xml:space="preserve">Размер процентов и (или) иного дохода, подлежавшего выплате по одной </w:t>
            </w:r>
            <w:r>
              <w:rPr>
                <w:b/>
                <w:bCs/>
                <w:i/>
                <w:sz w:val="22"/>
                <w:szCs w:val="22"/>
              </w:rPr>
              <w:t>О</w:t>
            </w:r>
            <w:r w:rsidRPr="00B120D0">
              <w:rPr>
                <w:b/>
                <w:bCs/>
                <w:i/>
                <w:sz w:val="22"/>
                <w:szCs w:val="22"/>
              </w:rPr>
              <w:t xml:space="preserve">блигации эмитента за </w:t>
            </w:r>
            <w:r w:rsidRPr="000459CB">
              <w:rPr>
                <w:b/>
                <w:bCs/>
                <w:i/>
                <w:sz w:val="22"/>
                <w:szCs w:val="22"/>
              </w:rPr>
              <w:t>5</w:t>
            </w:r>
            <w:r w:rsidRPr="00B120D0">
              <w:rPr>
                <w:b/>
                <w:bCs/>
                <w:i/>
                <w:sz w:val="22"/>
                <w:szCs w:val="22"/>
              </w:rPr>
              <w:t>-й</w:t>
            </w:r>
            <w:r w:rsidRPr="003A340C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B120D0">
              <w:rPr>
                <w:b/>
                <w:bCs/>
                <w:i/>
                <w:sz w:val="22"/>
                <w:szCs w:val="22"/>
              </w:rPr>
              <w:t>купонный период: 10</w:t>
            </w:r>
            <w:r w:rsidRPr="00B120D0">
              <w:rPr>
                <w:b/>
                <w:i/>
                <w:sz w:val="22"/>
                <w:szCs w:val="22"/>
              </w:rPr>
              <w:t>,00</w:t>
            </w:r>
            <w:r w:rsidRPr="00B120D0">
              <w:rPr>
                <w:b/>
                <w:bCs/>
                <w:i/>
                <w:sz w:val="22"/>
                <w:szCs w:val="22"/>
              </w:rPr>
              <w:t xml:space="preserve"> (Десять) процентов годовых, что составляет </w:t>
            </w:r>
            <w:r>
              <w:rPr>
                <w:b/>
                <w:bCs/>
                <w:i/>
                <w:sz w:val="22"/>
                <w:szCs w:val="22"/>
              </w:rPr>
              <w:t>49</w:t>
            </w:r>
            <w:r w:rsidRPr="00B120D0">
              <w:rPr>
                <w:b/>
                <w:bCs/>
                <w:i/>
                <w:sz w:val="22"/>
                <w:szCs w:val="22"/>
              </w:rPr>
              <w:t>,</w:t>
            </w:r>
            <w:r>
              <w:rPr>
                <w:b/>
                <w:bCs/>
                <w:i/>
                <w:sz w:val="22"/>
                <w:szCs w:val="22"/>
              </w:rPr>
              <w:t xml:space="preserve">86 </w:t>
            </w:r>
            <w:r w:rsidRPr="00B120D0">
              <w:rPr>
                <w:b/>
                <w:bCs/>
                <w:i/>
                <w:sz w:val="22"/>
                <w:szCs w:val="22"/>
              </w:rPr>
              <w:t>(</w:t>
            </w:r>
            <w:r>
              <w:rPr>
                <w:b/>
                <w:bCs/>
                <w:i/>
                <w:sz w:val="22"/>
                <w:szCs w:val="22"/>
              </w:rPr>
              <w:t>Сорок девять</w:t>
            </w:r>
            <w:r w:rsidRPr="00B120D0">
              <w:rPr>
                <w:b/>
                <w:bCs/>
                <w:i/>
                <w:sz w:val="22"/>
                <w:szCs w:val="22"/>
              </w:rPr>
              <w:t>) рубл</w:t>
            </w:r>
            <w:r>
              <w:rPr>
                <w:b/>
                <w:bCs/>
                <w:i/>
                <w:sz w:val="22"/>
                <w:szCs w:val="22"/>
              </w:rPr>
              <w:t>ей</w:t>
            </w:r>
            <w:r w:rsidRPr="00B120D0">
              <w:rPr>
                <w:b/>
                <w:bCs/>
                <w:i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</w:rPr>
              <w:t>86</w:t>
            </w:r>
            <w:r w:rsidRPr="00B120D0">
              <w:rPr>
                <w:b/>
                <w:bCs/>
                <w:i/>
                <w:sz w:val="22"/>
                <w:szCs w:val="22"/>
              </w:rPr>
              <w:t xml:space="preserve"> (</w:t>
            </w:r>
            <w:r>
              <w:rPr>
                <w:b/>
                <w:bCs/>
                <w:i/>
                <w:sz w:val="22"/>
                <w:szCs w:val="22"/>
              </w:rPr>
              <w:t>Восемьдесят шесть</w:t>
            </w:r>
            <w:r w:rsidRPr="00B120D0">
              <w:rPr>
                <w:b/>
                <w:bCs/>
                <w:i/>
                <w:sz w:val="22"/>
                <w:szCs w:val="22"/>
              </w:rPr>
              <w:t>) копе</w:t>
            </w:r>
            <w:r>
              <w:rPr>
                <w:b/>
                <w:bCs/>
                <w:i/>
                <w:sz w:val="22"/>
                <w:szCs w:val="22"/>
              </w:rPr>
              <w:t>ек</w:t>
            </w:r>
            <w:r w:rsidRPr="00B120D0">
              <w:rPr>
                <w:b/>
                <w:bCs/>
                <w:i/>
                <w:sz w:val="22"/>
                <w:szCs w:val="22"/>
              </w:rPr>
              <w:t>.</w:t>
            </w:r>
          </w:p>
          <w:p w:rsidR="00836FEC" w:rsidRPr="00C57750" w:rsidRDefault="00836FEC" w:rsidP="00B04125">
            <w:pPr>
              <w:tabs>
                <w:tab w:val="left" w:pos="9856"/>
              </w:tabs>
              <w:adjustRightInd w:val="0"/>
              <w:ind w:left="114" w:right="114"/>
              <w:jc w:val="both"/>
              <w:outlineLvl w:val="3"/>
              <w:rPr>
                <w:b/>
                <w:bCs/>
                <w:i/>
                <w:sz w:val="22"/>
                <w:szCs w:val="22"/>
              </w:rPr>
            </w:pPr>
          </w:p>
          <w:p w:rsidR="00836FEC" w:rsidRPr="00836FEC" w:rsidRDefault="00836FEC" w:rsidP="00B04125">
            <w:pPr>
              <w:tabs>
                <w:tab w:val="left" w:pos="9856"/>
              </w:tabs>
              <w:adjustRightInd w:val="0"/>
              <w:ind w:left="114" w:right="114"/>
              <w:jc w:val="both"/>
              <w:outlineLvl w:val="3"/>
              <w:rPr>
                <w:b/>
                <w:i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2.5 О</w:t>
            </w:r>
            <w:r w:rsidRPr="00836FEC">
              <w:rPr>
                <w:bCs/>
                <w:sz w:val="22"/>
                <w:szCs w:val="22"/>
              </w:rPr>
              <w:t>бщее количество ценных бумаг эмитента (количество акций эмитента соответствующей категории (типа); количество облигаций соответствующего выпуска (серии), доходы по которым подлежали выплате):</w:t>
            </w:r>
            <w:r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0459CB" w:rsidRPr="000459CB">
              <w:rPr>
                <w:b/>
                <w:i/>
                <w:color w:val="000000" w:themeColor="text1"/>
                <w:sz w:val="22"/>
                <w:szCs w:val="22"/>
              </w:rPr>
              <w:t>3</w:t>
            </w:r>
            <w:r w:rsidRPr="000459CB">
              <w:rPr>
                <w:b/>
                <w:bCs/>
                <w:i/>
                <w:color w:val="000000" w:themeColor="text1"/>
                <w:sz w:val="22"/>
                <w:szCs w:val="22"/>
              </w:rPr>
              <w:t> 000 000 (</w:t>
            </w:r>
            <w:r w:rsidR="000459CB" w:rsidRPr="000459CB">
              <w:rPr>
                <w:b/>
                <w:bCs/>
                <w:i/>
                <w:color w:val="000000" w:themeColor="text1"/>
                <w:sz w:val="22"/>
                <w:szCs w:val="22"/>
              </w:rPr>
              <w:t>Три</w:t>
            </w:r>
            <w:r w:rsidRPr="000459CB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 миллиона) штук.</w:t>
            </w:r>
          </w:p>
          <w:p w:rsidR="00EF01AF" w:rsidRDefault="00EF01AF" w:rsidP="00B04125">
            <w:pPr>
              <w:tabs>
                <w:tab w:val="left" w:pos="9856"/>
              </w:tabs>
              <w:adjustRightInd w:val="0"/>
              <w:ind w:left="114" w:right="114"/>
              <w:jc w:val="both"/>
              <w:outlineLvl w:val="3"/>
              <w:rPr>
                <w:bCs/>
                <w:sz w:val="22"/>
                <w:szCs w:val="22"/>
              </w:rPr>
            </w:pPr>
          </w:p>
          <w:p w:rsidR="00085B29" w:rsidRPr="00836FEC" w:rsidRDefault="00085B29" w:rsidP="00B04125">
            <w:pPr>
              <w:tabs>
                <w:tab w:val="left" w:pos="9856"/>
              </w:tabs>
              <w:adjustRightInd w:val="0"/>
              <w:ind w:left="114" w:right="114"/>
              <w:jc w:val="both"/>
              <w:outlineLvl w:val="3"/>
              <w:rPr>
                <w:b/>
                <w:bCs/>
                <w:i/>
                <w:sz w:val="22"/>
                <w:szCs w:val="22"/>
              </w:rPr>
            </w:pPr>
            <w:r w:rsidRPr="00B120D0">
              <w:rPr>
                <w:bCs/>
                <w:sz w:val="22"/>
                <w:szCs w:val="22"/>
              </w:rPr>
              <w:t>2.</w:t>
            </w:r>
            <w:r w:rsidR="00836FEC">
              <w:rPr>
                <w:bCs/>
                <w:sz w:val="22"/>
                <w:szCs w:val="22"/>
              </w:rPr>
              <w:t>6</w:t>
            </w:r>
            <w:r w:rsidRPr="00B120D0">
              <w:rPr>
                <w:bCs/>
                <w:sz w:val="22"/>
                <w:szCs w:val="22"/>
              </w:rPr>
              <w:t xml:space="preserve">. Форма выплаты доходов по эмиссионным ценным бумагам эмитента (денежные средства, иное имущество): </w:t>
            </w:r>
            <w:r w:rsidRPr="00B120D0">
              <w:rPr>
                <w:b/>
                <w:bCs/>
                <w:i/>
                <w:sz w:val="22"/>
                <w:szCs w:val="22"/>
              </w:rPr>
              <w:t>Денежные средства в валюте Российской Федерации в безналичном порядке.</w:t>
            </w:r>
          </w:p>
          <w:p w:rsidR="00836FEC" w:rsidRPr="00836FEC" w:rsidRDefault="00836FEC" w:rsidP="00B04125">
            <w:pPr>
              <w:tabs>
                <w:tab w:val="left" w:pos="9856"/>
              </w:tabs>
              <w:adjustRightInd w:val="0"/>
              <w:ind w:left="114" w:right="114"/>
              <w:jc w:val="both"/>
              <w:outlineLvl w:val="3"/>
              <w:rPr>
                <w:b/>
                <w:i/>
                <w:color w:val="FF0000"/>
                <w:sz w:val="22"/>
                <w:szCs w:val="22"/>
              </w:rPr>
            </w:pPr>
          </w:p>
          <w:p w:rsidR="00836FEC" w:rsidRPr="00836FEC" w:rsidRDefault="00836FEC" w:rsidP="00836FEC">
            <w:pPr>
              <w:tabs>
                <w:tab w:val="left" w:pos="9856"/>
              </w:tabs>
              <w:adjustRightInd w:val="0"/>
              <w:ind w:left="114" w:right="114"/>
              <w:jc w:val="both"/>
              <w:outlineLvl w:val="3"/>
              <w:rPr>
                <w:b/>
                <w:bCs/>
                <w:i/>
                <w:sz w:val="22"/>
                <w:szCs w:val="22"/>
              </w:rPr>
            </w:pPr>
            <w:r w:rsidRPr="00836FEC">
              <w:rPr>
                <w:bCs/>
                <w:sz w:val="22"/>
                <w:szCs w:val="22"/>
              </w:rPr>
              <w:t>2.7 Дата, на которую определялись лица, имевшие право на получение доходов, выплаченных по ценным бумагам эмитента:</w:t>
            </w:r>
            <w:r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r w:rsidRPr="00836FEC">
              <w:rPr>
                <w:b/>
                <w:bCs/>
                <w:i/>
                <w:sz w:val="22"/>
                <w:szCs w:val="22"/>
              </w:rPr>
              <w:t>0</w:t>
            </w:r>
            <w:r w:rsidR="000459CB">
              <w:rPr>
                <w:b/>
                <w:bCs/>
                <w:i/>
                <w:sz w:val="22"/>
                <w:szCs w:val="22"/>
              </w:rPr>
              <w:t>8</w:t>
            </w:r>
            <w:r w:rsidRPr="00836FEC">
              <w:rPr>
                <w:b/>
                <w:bCs/>
                <w:i/>
                <w:sz w:val="22"/>
                <w:szCs w:val="22"/>
              </w:rPr>
              <w:t xml:space="preserve"> сентября 2015 года.</w:t>
            </w:r>
          </w:p>
          <w:p w:rsidR="00836FEC" w:rsidRPr="00836FEC" w:rsidRDefault="00836FEC" w:rsidP="00B04125">
            <w:pPr>
              <w:tabs>
                <w:tab w:val="left" w:pos="9856"/>
              </w:tabs>
              <w:adjustRightInd w:val="0"/>
              <w:ind w:left="114" w:right="114"/>
              <w:jc w:val="both"/>
              <w:outlineLvl w:val="3"/>
              <w:rPr>
                <w:bCs/>
                <w:i/>
                <w:sz w:val="22"/>
                <w:szCs w:val="22"/>
              </w:rPr>
            </w:pPr>
          </w:p>
          <w:p w:rsidR="00085B29" w:rsidRPr="00B120D0" w:rsidRDefault="00085B29" w:rsidP="00B04125">
            <w:pPr>
              <w:tabs>
                <w:tab w:val="left" w:pos="9856"/>
              </w:tabs>
              <w:adjustRightInd w:val="0"/>
              <w:ind w:left="114" w:right="114"/>
              <w:jc w:val="both"/>
              <w:outlineLvl w:val="3"/>
              <w:rPr>
                <w:bCs/>
                <w:sz w:val="22"/>
                <w:szCs w:val="22"/>
              </w:rPr>
            </w:pPr>
          </w:p>
          <w:p w:rsidR="00085B29" w:rsidRPr="00B120D0" w:rsidRDefault="00085B29" w:rsidP="00B04125">
            <w:pPr>
              <w:tabs>
                <w:tab w:val="left" w:pos="9856"/>
              </w:tabs>
              <w:adjustRightInd w:val="0"/>
              <w:ind w:left="114" w:right="114"/>
              <w:jc w:val="both"/>
              <w:outlineLvl w:val="3"/>
              <w:rPr>
                <w:b/>
                <w:bCs/>
                <w:i/>
                <w:sz w:val="22"/>
                <w:szCs w:val="22"/>
              </w:rPr>
            </w:pPr>
            <w:r w:rsidRPr="00B120D0">
              <w:rPr>
                <w:bCs/>
                <w:sz w:val="22"/>
                <w:szCs w:val="22"/>
              </w:rPr>
              <w:lastRenderedPageBreak/>
              <w:t>2.</w:t>
            </w:r>
            <w:r w:rsidR="00836FEC">
              <w:rPr>
                <w:bCs/>
                <w:sz w:val="22"/>
                <w:szCs w:val="22"/>
              </w:rPr>
              <w:t>8</w:t>
            </w:r>
            <w:r w:rsidRPr="00B120D0">
              <w:rPr>
                <w:bCs/>
                <w:sz w:val="22"/>
                <w:szCs w:val="22"/>
              </w:rPr>
              <w:t xml:space="preserve">. Дата, в которую обязательство по выплате доходов по эмиссионным ценным бумагам эмитента (дивиденды по акциям, доходы (проценты, номинальная стоимость) по облигациям) должно быть исполнено, а в случае если обязательство по выплате доходов по эмиссионным ценным бумагам должно быть исполнено эмитентом в течение определенного срока (периода времени), - дата окончания этого срока: </w:t>
            </w:r>
            <w:r w:rsidR="0032020D" w:rsidRPr="0032020D">
              <w:rPr>
                <w:b/>
                <w:bCs/>
                <w:i/>
                <w:sz w:val="22"/>
                <w:szCs w:val="22"/>
              </w:rPr>
              <w:t>0</w:t>
            </w:r>
            <w:r w:rsidR="000459CB">
              <w:rPr>
                <w:b/>
                <w:bCs/>
                <w:i/>
                <w:sz w:val="22"/>
                <w:szCs w:val="22"/>
              </w:rPr>
              <w:t>8</w:t>
            </w:r>
            <w:r w:rsidR="00CC5DF2" w:rsidRPr="00CC5DF2">
              <w:rPr>
                <w:b/>
                <w:bCs/>
                <w:i/>
                <w:sz w:val="22"/>
                <w:szCs w:val="22"/>
              </w:rPr>
              <w:t>.0</w:t>
            </w:r>
            <w:r w:rsidR="0032020D">
              <w:rPr>
                <w:b/>
                <w:bCs/>
                <w:i/>
                <w:sz w:val="22"/>
                <w:szCs w:val="22"/>
              </w:rPr>
              <w:t>9</w:t>
            </w:r>
            <w:r w:rsidRPr="00B120D0">
              <w:rPr>
                <w:b/>
                <w:bCs/>
                <w:i/>
                <w:sz w:val="22"/>
                <w:szCs w:val="22"/>
              </w:rPr>
              <w:t>.201</w:t>
            </w:r>
            <w:r w:rsidR="00CC5DF2" w:rsidRPr="00CC5DF2">
              <w:rPr>
                <w:b/>
                <w:bCs/>
                <w:i/>
                <w:sz w:val="22"/>
                <w:szCs w:val="22"/>
              </w:rPr>
              <w:t>5</w:t>
            </w:r>
            <w:r w:rsidRPr="00B120D0">
              <w:rPr>
                <w:b/>
                <w:bCs/>
                <w:i/>
                <w:sz w:val="22"/>
                <w:szCs w:val="22"/>
              </w:rPr>
              <w:t>.</w:t>
            </w:r>
          </w:p>
          <w:p w:rsidR="00085B29" w:rsidRPr="00B120D0" w:rsidRDefault="00085B29" w:rsidP="00B04125">
            <w:pPr>
              <w:tabs>
                <w:tab w:val="left" w:pos="9856"/>
              </w:tabs>
              <w:adjustRightInd w:val="0"/>
              <w:ind w:left="114" w:right="114"/>
              <w:jc w:val="both"/>
              <w:outlineLvl w:val="3"/>
              <w:rPr>
                <w:bCs/>
                <w:sz w:val="22"/>
                <w:szCs w:val="22"/>
              </w:rPr>
            </w:pPr>
          </w:p>
          <w:p w:rsidR="00085B29" w:rsidRPr="00B120D0" w:rsidRDefault="00085B29" w:rsidP="00B04125">
            <w:pPr>
              <w:tabs>
                <w:tab w:val="left" w:pos="9856"/>
              </w:tabs>
              <w:adjustRightInd w:val="0"/>
              <w:ind w:left="114" w:right="114"/>
              <w:jc w:val="both"/>
              <w:outlineLvl w:val="3"/>
              <w:rPr>
                <w:bCs/>
                <w:sz w:val="22"/>
                <w:szCs w:val="22"/>
              </w:rPr>
            </w:pPr>
            <w:r w:rsidRPr="00B120D0">
              <w:rPr>
                <w:bCs/>
                <w:sz w:val="22"/>
                <w:szCs w:val="22"/>
              </w:rPr>
              <w:t>2.</w:t>
            </w:r>
            <w:r w:rsidR="00836FEC">
              <w:rPr>
                <w:bCs/>
                <w:sz w:val="22"/>
                <w:szCs w:val="22"/>
              </w:rPr>
              <w:t>9</w:t>
            </w:r>
            <w:r w:rsidRPr="00B120D0">
              <w:rPr>
                <w:bCs/>
                <w:sz w:val="22"/>
                <w:szCs w:val="22"/>
              </w:rPr>
              <w:t xml:space="preserve">. </w:t>
            </w:r>
            <w:r w:rsidR="00C57750">
              <w:rPr>
                <w:bCs/>
                <w:sz w:val="22"/>
                <w:szCs w:val="22"/>
              </w:rPr>
              <w:t>О</w:t>
            </w:r>
            <w:r w:rsidR="00C57750" w:rsidRPr="00C57750">
              <w:rPr>
                <w:bCs/>
                <w:sz w:val="22"/>
                <w:szCs w:val="22"/>
              </w:rPr>
              <w:t>бщий размер доходов, выплаченных по ценным бумагам эмитента (общий размер дивидендов, выплаченных по акциям эмитента определенной категории (типа); общий размер процентов и (или) иного дохода, выплаченного по облигациям эмитента определенного выпуска (серии), за соответствую</w:t>
            </w:r>
            <w:r w:rsidR="00C57750">
              <w:rPr>
                <w:bCs/>
                <w:sz w:val="22"/>
                <w:szCs w:val="22"/>
              </w:rPr>
              <w:t>щий отчетный (купонный) период)</w:t>
            </w:r>
            <w:r w:rsidRPr="00B120D0">
              <w:rPr>
                <w:bCs/>
                <w:sz w:val="22"/>
                <w:szCs w:val="22"/>
              </w:rPr>
              <w:t xml:space="preserve">: </w:t>
            </w:r>
          </w:p>
          <w:p w:rsidR="00085B29" w:rsidRPr="00B120D0" w:rsidRDefault="00085B29" w:rsidP="00877FD9">
            <w:pPr>
              <w:tabs>
                <w:tab w:val="left" w:pos="9856"/>
              </w:tabs>
              <w:adjustRightInd w:val="0"/>
              <w:ind w:left="114" w:right="114"/>
              <w:jc w:val="both"/>
              <w:rPr>
                <w:b/>
                <w:i/>
                <w:sz w:val="22"/>
                <w:szCs w:val="22"/>
              </w:rPr>
            </w:pPr>
            <w:r w:rsidRPr="00B120D0">
              <w:rPr>
                <w:b/>
                <w:i/>
                <w:sz w:val="22"/>
                <w:szCs w:val="22"/>
              </w:rPr>
              <w:t xml:space="preserve">Общий размер выплаченного купонного дохода по </w:t>
            </w:r>
            <w:r w:rsidR="0032020D">
              <w:rPr>
                <w:b/>
                <w:i/>
                <w:sz w:val="22"/>
                <w:szCs w:val="22"/>
              </w:rPr>
              <w:t>5</w:t>
            </w:r>
            <w:r w:rsidRPr="00B120D0">
              <w:rPr>
                <w:b/>
                <w:i/>
                <w:sz w:val="22"/>
                <w:szCs w:val="22"/>
              </w:rPr>
              <w:t>-му  купонному периоду составил –</w:t>
            </w:r>
          </w:p>
          <w:p w:rsidR="00085B29" w:rsidRDefault="000459CB" w:rsidP="00B04125">
            <w:pPr>
              <w:pStyle w:val="a7"/>
              <w:tabs>
                <w:tab w:val="left" w:pos="9856"/>
              </w:tabs>
              <w:ind w:left="114" w:right="114"/>
              <w:jc w:val="both"/>
              <w:rPr>
                <w:b/>
                <w:bCs/>
                <w:i/>
                <w:sz w:val="22"/>
                <w:szCs w:val="22"/>
              </w:rPr>
            </w:pPr>
            <w:r w:rsidRPr="005C13F4">
              <w:rPr>
                <w:b/>
                <w:bCs/>
                <w:i/>
                <w:sz w:val="22"/>
                <w:szCs w:val="22"/>
              </w:rPr>
              <w:t xml:space="preserve">149 580 000 </w:t>
            </w:r>
            <w:r w:rsidRPr="00430D00">
              <w:rPr>
                <w:b/>
                <w:bCs/>
                <w:i/>
                <w:sz w:val="22"/>
                <w:szCs w:val="22"/>
              </w:rPr>
              <w:t xml:space="preserve"> (Сто </w:t>
            </w:r>
            <w:r>
              <w:rPr>
                <w:b/>
                <w:bCs/>
                <w:i/>
                <w:sz w:val="22"/>
                <w:szCs w:val="22"/>
              </w:rPr>
              <w:t xml:space="preserve">сорок девять </w:t>
            </w:r>
            <w:r w:rsidRPr="00430D00">
              <w:rPr>
                <w:b/>
                <w:bCs/>
                <w:i/>
                <w:sz w:val="22"/>
                <w:szCs w:val="22"/>
              </w:rPr>
              <w:t xml:space="preserve"> миллионов </w:t>
            </w:r>
            <w:r>
              <w:rPr>
                <w:b/>
                <w:bCs/>
                <w:i/>
                <w:sz w:val="22"/>
                <w:szCs w:val="22"/>
              </w:rPr>
              <w:t>пятьсот восемьдесят</w:t>
            </w:r>
            <w:r w:rsidRPr="00430D00">
              <w:rPr>
                <w:b/>
                <w:bCs/>
                <w:i/>
                <w:sz w:val="22"/>
                <w:szCs w:val="22"/>
              </w:rPr>
              <w:t xml:space="preserve"> тысяч) рублей.</w:t>
            </w:r>
          </w:p>
          <w:p w:rsidR="000459CB" w:rsidRPr="007B1F48" w:rsidRDefault="000459CB" w:rsidP="00B04125">
            <w:pPr>
              <w:pStyle w:val="a7"/>
              <w:tabs>
                <w:tab w:val="left" w:pos="9856"/>
              </w:tabs>
              <w:ind w:left="114" w:right="114"/>
              <w:jc w:val="both"/>
              <w:rPr>
                <w:bCs/>
                <w:sz w:val="22"/>
                <w:szCs w:val="22"/>
              </w:rPr>
            </w:pPr>
          </w:p>
          <w:p w:rsidR="00085B29" w:rsidRPr="007B1F48" w:rsidRDefault="00085B29" w:rsidP="00836FEC">
            <w:pPr>
              <w:pStyle w:val="a7"/>
              <w:tabs>
                <w:tab w:val="left" w:pos="9856"/>
              </w:tabs>
              <w:ind w:left="114" w:right="114"/>
              <w:jc w:val="both"/>
              <w:rPr>
                <w:b/>
                <w:sz w:val="22"/>
                <w:szCs w:val="22"/>
              </w:rPr>
            </w:pPr>
            <w:r w:rsidRPr="007B1F48">
              <w:rPr>
                <w:bCs/>
                <w:sz w:val="22"/>
                <w:szCs w:val="22"/>
              </w:rPr>
              <w:t>2.</w:t>
            </w:r>
            <w:r w:rsidR="00836FEC">
              <w:rPr>
                <w:bCs/>
                <w:sz w:val="22"/>
                <w:szCs w:val="22"/>
              </w:rPr>
              <w:t>10</w:t>
            </w:r>
            <w:r w:rsidRPr="007B1F48">
              <w:rPr>
                <w:bCs/>
                <w:sz w:val="22"/>
                <w:szCs w:val="22"/>
              </w:rPr>
              <w:t>. В случае если доходы по эмиссионным ценным бумагам эмитента не выплачены или выплачены эмитентом не в полном объеме, - причины невыплаты доходов по эмиссионным ценным бумагам эмитента</w:t>
            </w:r>
            <w:r w:rsidRPr="007B1F48">
              <w:rPr>
                <w:bCs/>
                <w:i/>
                <w:sz w:val="22"/>
                <w:szCs w:val="22"/>
              </w:rPr>
              <w:t xml:space="preserve">: </w:t>
            </w:r>
            <w:r w:rsidRPr="007B1F48">
              <w:rPr>
                <w:b/>
                <w:i/>
                <w:sz w:val="22"/>
                <w:szCs w:val="22"/>
              </w:rPr>
              <w:t>Доходы по эмиссионным ценным бумагам эмитента выплачены Эмитентом в полном объеме.</w:t>
            </w:r>
          </w:p>
        </w:tc>
      </w:tr>
    </w:tbl>
    <w:p w:rsidR="00085B29" w:rsidRPr="00B120D0" w:rsidRDefault="00085B29" w:rsidP="004B6BDA">
      <w:pPr>
        <w:tabs>
          <w:tab w:val="left" w:pos="567"/>
        </w:tabs>
        <w:ind w:left="142"/>
        <w:rPr>
          <w:sz w:val="22"/>
          <w:szCs w:val="22"/>
        </w:rPr>
      </w:pPr>
    </w:p>
    <w:tbl>
      <w:tblPr>
        <w:tblW w:w="10057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4"/>
        <w:gridCol w:w="441"/>
        <w:gridCol w:w="289"/>
        <w:gridCol w:w="1299"/>
        <w:gridCol w:w="409"/>
        <w:gridCol w:w="302"/>
        <w:gridCol w:w="406"/>
        <w:gridCol w:w="1955"/>
        <w:gridCol w:w="280"/>
        <w:gridCol w:w="3072"/>
        <w:gridCol w:w="140"/>
      </w:tblGrid>
      <w:tr w:rsidR="00085B29" w:rsidRPr="00B120D0">
        <w:trPr>
          <w:cantSplit/>
          <w:trHeight w:val="238"/>
        </w:trPr>
        <w:tc>
          <w:tcPr>
            <w:tcW w:w="10057" w:type="dxa"/>
            <w:gridSpan w:val="11"/>
          </w:tcPr>
          <w:p w:rsidR="00085B29" w:rsidRPr="00B120D0" w:rsidRDefault="00085B29" w:rsidP="00682EA4">
            <w:pPr>
              <w:jc w:val="center"/>
              <w:rPr>
                <w:sz w:val="22"/>
                <w:szCs w:val="22"/>
              </w:rPr>
            </w:pPr>
            <w:r w:rsidRPr="00B120D0">
              <w:rPr>
                <w:sz w:val="22"/>
                <w:szCs w:val="22"/>
              </w:rPr>
              <w:t>3. Подпись</w:t>
            </w:r>
          </w:p>
        </w:tc>
      </w:tr>
      <w:tr w:rsidR="00085B29" w:rsidRPr="00B12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1"/>
        </w:trPr>
        <w:tc>
          <w:tcPr>
            <w:tcW w:w="46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85B29" w:rsidRPr="00B120D0" w:rsidRDefault="00085B29" w:rsidP="00825A0B">
            <w:pPr>
              <w:ind w:left="57"/>
              <w:rPr>
                <w:sz w:val="22"/>
                <w:szCs w:val="22"/>
              </w:rPr>
            </w:pPr>
            <w:r w:rsidRPr="00B120D0">
              <w:rPr>
                <w:sz w:val="22"/>
                <w:szCs w:val="22"/>
              </w:rPr>
              <w:t xml:space="preserve">3.1 </w:t>
            </w:r>
            <w:r w:rsidR="00EF01AF" w:rsidRPr="001B19D4">
              <w:rPr>
                <w:sz w:val="22"/>
                <w:szCs w:val="22"/>
              </w:rPr>
              <w:t>Генеральный директор ООО «Лента»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85B29" w:rsidRPr="00B120D0" w:rsidRDefault="00085B29" w:rsidP="00682E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5B29" w:rsidRPr="00B120D0" w:rsidRDefault="00085B29" w:rsidP="00682EA4">
            <w:pPr>
              <w:rPr>
                <w:sz w:val="22"/>
                <w:szCs w:val="22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5B29" w:rsidRPr="00B120D0" w:rsidRDefault="00EF01AF" w:rsidP="00682EA4">
            <w:pPr>
              <w:ind w:left="-312" w:firstLine="312"/>
              <w:jc w:val="center"/>
              <w:rPr>
                <w:sz w:val="22"/>
                <w:szCs w:val="22"/>
              </w:rPr>
            </w:pPr>
            <w:r w:rsidRPr="001B19D4">
              <w:rPr>
                <w:sz w:val="22"/>
                <w:szCs w:val="22"/>
              </w:rPr>
              <w:t>Дюннинг Я.Г.</w:t>
            </w: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85B29" w:rsidRPr="00B120D0" w:rsidRDefault="00085B29" w:rsidP="0055023C">
            <w:pPr>
              <w:ind w:left="-170" w:firstLine="170"/>
              <w:rPr>
                <w:sz w:val="22"/>
                <w:szCs w:val="22"/>
              </w:rPr>
            </w:pPr>
          </w:p>
        </w:tc>
      </w:tr>
      <w:tr w:rsidR="00085B29" w:rsidRPr="00B12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62"/>
        </w:trPr>
        <w:tc>
          <w:tcPr>
            <w:tcW w:w="46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5B29" w:rsidRPr="00B120D0" w:rsidRDefault="00085B29" w:rsidP="00682EA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085B29" w:rsidRPr="00B120D0" w:rsidRDefault="00085B29" w:rsidP="00682EA4">
            <w:pPr>
              <w:jc w:val="center"/>
              <w:rPr>
                <w:sz w:val="22"/>
                <w:szCs w:val="22"/>
              </w:rPr>
            </w:pPr>
            <w:r w:rsidRPr="00B120D0">
              <w:rPr>
                <w:sz w:val="22"/>
                <w:szCs w:val="22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85B29" w:rsidRPr="00B120D0" w:rsidRDefault="00085B29" w:rsidP="00682EA4">
            <w:pPr>
              <w:rPr>
                <w:sz w:val="22"/>
                <w:szCs w:val="22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085B29" w:rsidRPr="00B120D0" w:rsidRDefault="00085B29" w:rsidP="00682EA4">
            <w:pPr>
              <w:rPr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B29" w:rsidRPr="00B120D0" w:rsidRDefault="00085B29" w:rsidP="00682EA4">
            <w:pPr>
              <w:rPr>
                <w:sz w:val="22"/>
                <w:szCs w:val="22"/>
              </w:rPr>
            </w:pPr>
          </w:p>
        </w:tc>
      </w:tr>
      <w:tr w:rsidR="00085B29" w:rsidRPr="00E77E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8"/>
        </w:trPr>
        <w:tc>
          <w:tcPr>
            <w:tcW w:w="14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85B29" w:rsidRPr="00B120D0" w:rsidRDefault="00085B29" w:rsidP="00825A0B">
            <w:pPr>
              <w:ind w:left="57"/>
              <w:rPr>
                <w:sz w:val="22"/>
                <w:szCs w:val="22"/>
              </w:rPr>
            </w:pPr>
            <w:r w:rsidRPr="00B120D0">
              <w:rPr>
                <w:sz w:val="22"/>
                <w:szCs w:val="22"/>
              </w:rPr>
              <w:t xml:space="preserve">3.2 Дата </w:t>
            </w:r>
            <w:r w:rsidR="00A93F3E">
              <w:rPr>
                <w:sz w:val="22"/>
                <w:szCs w:val="22"/>
                <w:lang w:val="en-US"/>
              </w:rPr>
              <w:t xml:space="preserve"> </w:t>
            </w:r>
            <w:r w:rsidRPr="00B120D0">
              <w:rPr>
                <w:sz w:val="22"/>
                <w:szCs w:val="22"/>
              </w:rPr>
              <w:t>“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5B29" w:rsidRPr="000459CB" w:rsidRDefault="00A93F3E" w:rsidP="000459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 w:rsidR="000459CB">
              <w:rPr>
                <w:sz w:val="22"/>
                <w:szCs w:val="22"/>
              </w:rPr>
              <w:t>8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5B29" w:rsidRPr="00B120D0" w:rsidRDefault="00085B29" w:rsidP="00682EA4">
            <w:pPr>
              <w:rPr>
                <w:sz w:val="22"/>
                <w:szCs w:val="22"/>
              </w:rPr>
            </w:pPr>
            <w:r w:rsidRPr="00B120D0">
              <w:rPr>
                <w:sz w:val="22"/>
                <w:szCs w:val="22"/>
              </w:rPr>
              <w:t>”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5B29" w:rsidRPr="001D01E4" w:rsidRDefault="001D01E4" w:rsidP="001D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сентября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5B29" w:rsidRPr="00B120D0" w:rsidRDefault="00085B29" w:rsidP="002A5918">
            <w:pPr>
              <w:ind w:right="-238"/>
              <w:jc w:val="right"/>
              <w:rPr>
                <w:sz w:val="22"/>
                <w:szCs w:val="22"/>
              </w:rPr>
            </w:pPr>
            <w:r w:rsidRPr="00B120D0">
              <w:rPr>
                <w:sz w:val="22"/>
                <w:szCs w:val="22"/>
              </w:rPr>
              <w:t>2012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5B29" w:rsidRPr="00B120D0" w:rsidRDefault="00085B29" w:rsidP="00CC5DF2">
            <w:pPr>
              <w:rPr>
                <w:sz w:val="22"/>
                <w:szCs w:val="22"/>
              </w:rPr>
            </w:pPr>
            <w:r w:rsidRPr="00B120D0">
              <w:rPr>
                <w:sz w:val="22"/>
                <w:szCs w:val="22"/>
              </w:rPr>
              <w:t>1</w:t>
            </w:r>
            <w:r w:rsidR="00CC5DF2">
              <w:rPr>
                <w:sz w:val="22"/>
                <w:szCs w:val="22"/>
              </w:rPr>
              <w:t>5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5B29" w:rsidRPr="00B120D0" w:rsidRDefault="00085B29" w:rsidP="00682EA4">
            <w:pPr>
              <w:ind w:left="57"/>
              <w:rPr>
                <w:sz w:val="22"/>
                <w:szCs w:val="22"/>
              </w:rPr>
            </w:pPr>
            <w:proofErr w:type="gramStart"/>
            <w:r w:rsidRPr="00B120D0">
              <w:rPr>
                <w:sz w:val="22"/>
                <w:szCs w:val="22"/>
              </w:rPr>
              <w:t>г</w:t>
            </w:r>
            <w:proofErr w:type="gramEnd"/>
            <w:r w:rsidRPr="00B120D0">
              <w:rPr>
                <w:sz w:val="22"/>
                <w:szCs w:val="22"/>
              </w:rPr>
              <w:t>.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5B29" w:rsidRPr="00E77EED" w:rsidRDefault="00085B29" w:rsidP="00682EA4">
            <w:pPr>
              <w:jc w:val="center"/>
              <w:rPr>
                <w:sz w:val="22"/>
                <w:szCs w:val="22"/>
              </w:rPr>
            </w:pPr>
            <w:r w:rsidRPr="00B120D0">
              <w:rPr>
                <w:sz w:val="22"/>
                <w:szCs w:val="22"/>
              </w:rPr>
              <w:t>М.П.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85B29" w:rsidRPr="00E77EED" w:rsidRDefault="00085B29" w:rsidP="00682EA4">
            <w:pPr>
              <w:rPr>
                <w:sz w:val="22"/>
                <w:szCs w:val="22"/>
              </w:rPr>
            </w:pPr>
          </w:p>
        </w:tc>
      </w:tr>
      <w:tr w:rsidR="00085B29" w:rsidRPr="00E77E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8"/>
        </w:trPr>
        <w:tc>
          <w:tcPr>
            <w:tcW w:w="46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85B29" w:rsidRPr="00E77EED" w:rsidRDefault="00085B29" w:rsidP="00682EA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B29" w:rsidRPr="00E77EED" w:rsidRDefault="00085B29" w:rsidP="00682E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B29" w:rsidRPr="00E77EED" w:rsidRDefault="00085B29" w:rsidP="00682EA4">
            <w:pPr>
              <w:rPr>
                <w:sz w:val="22"/>
                <w:szCs w:val="22"/>
              </w:rPr>
            </w:pPr>
          </w:p>
        </w:tc>
      </w:tr>
    </w:tbl>
    <w:p w:rsidR="00085B29" w:rsidRPr="00E77EED" w:rsidRDefault="00085B29" w:rsidP="000926E2"/>
    <w:sectPr w:rsidR="00085B29" w:rsidRPr="00E77EED" w:rsidSect="004539FF">
      <w:headerReference w:type="default" r:id="rId10"/>
      <w:pgSz w:w="11906" w:h="16838"/>
      <w:pgMar w:top="1134" w:right="851" w:bottom="1134" w:left="1418" w:header="680" w:footer="68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2C0" w:rsidRDefault="00B302C0">
      <w:r>
        <w:separator/>
      </w:r>
    </w:p>
  </w:endnote>
  <w:endnote w:type="continuationSeparator" w:id="0">
    <w:p w:rsidR="00B302C0" w:rsidRDefault="00B3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2C0" w:rsidRDefault="00B302C0">
      <w:r>
        <w:separator/>
      </w:r>
    </w:p>
  </w:footnote>
  <w:footnote w:type="continuationSeparator" w:id="0">
    <w:p w:rsidR="00B302C0" w:rsidRDefault="00B30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B29" w:rsidRDefault="00085B29">
    <w:pPr>
      <w:pStyle w:val="a5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E70D8"/>
    <w:multiLevelType w:val="hybridMultilevel"/>
    <w:tmpl w:val="F96E8786"/>
    <w:lvl w:ilvl="0" w:tplc="D568B04C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E4D53A2"/>
    <w:multiLevelType w:val="multilevel"/>
    <w:tmpl w:val="374E20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40442C14"/>
    <w:multiLevelType w:val="hybridMultilevel"/>
    <w:tmpl w:val="CC905128"/>
    <w:lvl w:ilvl="0" w:tplc="D02249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0DA31CA"/>
    <w:multiLevelType w:val="multilevel"/>
    <w:tmpl w:val="CC9051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6EA3254"/>
    <w:multiLevelType w:val="hybridMultilevel"/>
    <w:tmpl w:val="720E04BC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7C896A27"/>
    <w:multiLevelType w:val="hybridMultilevel"/>
    <w:tmpl w:val="F6D01FC6"/>
    <w:lvl w:ilvl="0" w:tplc="4D7A9E76">
      <w:start w:val="1"/>
      <w:numFmt w:val="decimal"/>
      <w:lvlText w:val="%1."/>
      <w:lvlJc w:val="left"/>
      <w:pPr>
        <w:ind w:left="319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  <w:rPr>
        <w:rFonts w:cs="Times New Roman"/>
      </w:rPr>
    </w:lvl>
  </w:abstractNum>
  <w:abstractNum w:abstractNumId="6">
    <w:nsid w:val="7E280B8B"/>
    <w:multiLevelType w:val="hybridMultilevel"/>
    <w:tmpl w:val="E8AA4A2A"/>
    <w:lvl w:ilvl="0" w:tplc="596C0E7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7EC80CD3"/>
    <w:multiLevelType w:val="hybridMultilevel"/>
    <w:tmpl w:val="373A066C"/>
    <w:lvl w:ilvl="0" w:tplc="4D7A9E7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25F"/>
    <w:rsid w:val="00000AA6"/>
    <w:rsid w:val="0000297B"/>
    <w:rsid w:val="000037F9"/>
    <w:rsid w:val="00003D48"/>
    <w:rsid w:val="000055EC"/>
    <w:rsid w:val="00016DCE"/>
    <w:rsid w:val="000459CB"/>
    <w:rsid w:val="00056F68"/>
    <w:rsid w:val="000612DD"/>
    <w:rsid w:val="0007014A"/>
    <w:rsid w:val="00070FA7"/>
    <w:rsid w:val="00071301"/>
    <w:rsid w:val="000852FB"/>
    <w:rsid w:val="00085B29"/>
    <w:rsid w:val="00085DDB"/>
    <w:rsid w:val="000926E2"/>
    <w:rsid w:val="000A3D41"/>
    <w:rsid w:val="000A665A"/>
    <w:rsid w:val="000C56E8"/>
    <w:rsid w:val="000D3F4A"/>
    <w:rsid w:val="000D5553"/>
    <w:rsid w:val="000D6D1B"/>
    <w:rsid w:val="000E1274"/>
    <w:rsid w:val="000E25F7"/>
    <w:rsid w:val="001010FA"/>
    <w:rsid w:val="0010214D"/>
    <w:rsid w:val="00115C86"/>
    <w:rsid w:val="0011749C"/>
    <w:rsid w:val="001243CE"/>
    <w:rsid w:val="001278EC"/>
    <w:rsid w:val="00135E11"/>
    <w:rsid w:val="001408A1"/>
    <w:rsid w:val="00143034"/>
    <w:rsid w:val="0015328F"/>
    <w:rsid w:val="00153979"/>
    <w:rsid w:val="001561A6"/>
    <w:rsid w:val="00160904"/>
    <w:rsid w:val="001664A0"/>
    <w:rsid w:val="00173E76"/>
    <w:rsid w:val="001775ED"/>
    <w:rsid w:val="00181AEB"/>
    <w:rsid w:val="0018496C"/>
    <w:rsid w:val="001904CB"/>
    <w:rsid w:val="001A3527"/>
    <w:rsid w:val="001A436C"/>
    <w:rsid w:val="001A5F25"/>
    <w:rsid w:val="001B3078"/>
    <w:rsid w:val="001B421D"/>
    <w:rsid w:val="001B6957"/>
    <w:rsid w:val="001B799C"/>
    <w:rsid w:val="001C76C2"/>
    <w:rsid w:val="001D01E4"/>
    <w:rsid w:val="001D0C48"/>
    <w:rsid w:val="001D5E3A"/>
    <w:rsid w:val="001E2D3F"/>
    <w:rsid w:val="001E7E9C"/>
    <w:rsid w:val="001E7FD3"/>
    <w:rsid w:val="001F7663"/>
    <w:rsid w:val="00211D89"/>
    <w:rsid w:val="0021778F"/>
    <w:rsid w:val="0022150E"/>
    <w:rsid w:val="00223030"/>
    <w:rsid w:val="00236030"/>
    <w:rsid w:val="0023617A"/>
    <w:rsid w:val="00240CC5"/>
    <w:rsid w:val="002474B5"/>
    <w:rsid w:val="002503FA"/>
    <w:rsid w:val="002519E6"/>
    <w:rsid w:val="0025520A"/>
    <w:rsid w:val="00255D08"/>
    <w:rsid w:val="00260FC3"/>
    <w:rsid w:val="00266168"/>
    <w:rsid w:val="002736F8"/>
    <w:rsid w:val="00292D37"/>
    <w:rsid w:val="002930A1"/>
    <w:rsid w:val="00293102"/>
    <w:rsid w:val="0029337E"/>
    <w:rsid w:val="0029419B"/>
    <w:rsid w:val="002A5918"/>
    <w:rsid w:val="002B4CEC"/>
    <w:rsid w:val="002B5A51"/>
    <w:rsid w:val="002C48E2"/>
    <w:rsid w:val="002D3177"/>
    <w:rsid w:val="002D43C9"/>
    <w:rsid w:val="002D7004"/>
    <w:rsid w:val="002E1AE5"/>
    <w:rsid w:val="002E2318"/>
    <w:rsid w:val="002F21C8"/>
    <w:rsid w:val="002F26EB"/>
    <w:rsid w:val="002F4DD0"/>
    <w:rsid w:val="00313AC4"/>
    <w:rsid w:val="0032020D"/>
    <w:rsid w:val="00320945"/>
    <w:rsid w:val="00334E39"/>
    <w:rsid w:val="003479E7"/>
    <w:rsid w:val="0035096D"/>
    <w:rsid w:val="00356D8F"/>
    <w:rsid w:val="00360DFF"/>
    <w:rsid w:val="00367330"/>
    <w:rsid w:val="00370D51"/>
    <w:rsid w:val="00371F99"/>
    <w:rsid w:val="00374C71"/>
    <w:rsid w:val="003754BD"/>
    <w:rsid w:val="00377A4C"/>
    <w:rsid w:val="00390463"/>
    <w:rsid w:val="00390C5E"/>
    <w:rsid w:val="00395B0A"/>
    <w:rsid w:val="003A7B84"/>
    <w:rsid w:val="003B4762"/>
    <w:rsid w:val="003C34A6"/>
    <w:rsid w:val="003D0A46"/>
    <w:rsid w:val="003D18F1"/>
    <w:rsid w:val="003D1FF8"/>
    <w:rsid w:val="003D23D0"/>
    <w:rsid w:val="003E0FA6"/>
    <w:rsid w:val="003E347E"/>
    <w:rsid w:val="003F1EBC"/>
    <w:rsid w:val="003F30ED"/>
    <w:rsid w:val="00400AB7"/>
    <w:rsid w:val="00412620"/>
    <w:rsid w:val="00415D18"/>
    <w:rsid w:val="004266F8"/>
    <w:rsid w:val="00430230"/>
    <w:rsid w:val="00430E49"/>
    <w:rsid w:val="0043369D"/>
    <w:rsid w:val="0043627C"/>
    <w:rsid w:val="00436A26"/>
    <w:rsid w:val="00437860"/>
    <w:rsid w:val="00442F1E"/>
    <w:rsid w:val="00444C87"/>
    <w:rsid w:val="004539FF"/>
    <w:rsid w:val="00456F7B"/>
    <w:rsid w:val="004713FB"/>
    <w:rsid w:val="0047234E"/>
    <w:rsid w:val="00472DFD"/>
    <w:rsid w:val="004744A1"/>
    <w:rsid w:val="00484C42"/>
    <w:rsid w:val="00492F7D"/>
    <w:rsid w:val="004951EE"/>
    <w:rsid w:val="00497013"/>
    <w:rsid w:val="004A49F7"/>
    <w:rsid w:val="004A797E"/>
    <w:rsid w:val="004B3ADA"/>
    <w:rsid w:val="004B4E85"/>
    <w:rsid w:val="004B6BDA"/>
    <w:rsid w:val="004D77FB"/>
    <w:rsid w:val="004E08D6"/>
    <w:rsid w:val="004F0769"/>
    <w:rsid w:val="004F3742"/>
    <w:rsid w:val="00504592"/>
    <w:rsid w:val="005102C4"/>
    <w:rsid w:val="00510A17"/>
    <w:rsid w:val="005133D5"/>
    <w:rsid w:val="005147CA"/>
    <w:rsid w:val="00517025"/>
    <w:rsid w:val="00517BE9"/>
    <w:rsid w:val="00521B9D"/>
    <w:rsid w:val="00522B13"/>
    <w:rsid w:val="00530C5A"/>
    <w:rsid w:val="0053587E"/>
    <w:rsid w:val="0055023C"/>
    <w:rsid w:val="00552795"/>
    <w:rsid w:val="00560698"/>
    <w:rsid w:val="0057523E"/>
    <w:rsid w:val="00582245"/>
    <w:rsid w:val="00585323"/>
    <w:rsid w:val="00586D87"/>
    <w:rsid w:val="00587D72"/>
    <w:rsid w:val="00596190"/>
    <w:rsid w:val="005978F5"/>
    <w:rsid w:val="005A14EE"/>
    <w:rsid w:val="005A16F8"/>
    <w:rsid w:val="005B2514"/>
    <w:rsid w:val="005C42FB"/>
    <w:rsid w:val="005C5F18"/>
    <w:rsid w:val="005D20AC"/>
    <w:rsid w:val="005D2D31"/>
    <w:rsid w:val="005E2827"/>
    <w:rsid w:val="005E3C27"/>
    <w:rsid w:val="005F66CB"/>
    <w:rsid w:val="006055B3"/>
    <w:rsid w:val="0061699E"/>
    <w:rsid w:val="006212A3"/>
    <w:rsid w:val="00630078"/>
    <w:rsid w:val="00630291"/>
    <w:rsid w:val="00630AF5"/>
    <w:rsid w:val="0063173D"/>
    <w:rsid w:val="0063757A"/>
    <w:rsid w:val="00644D4C"/>
    <w:rsid w:val="006534EE"/>
    <w:rsid w:val="0067024C"/>
    <w:rsid w:val="00682EA4"/>
    <w:rsid w:val="00685501"/>
    <w:rsid w:val="00685546"/>
    <w:rsid w:val="00687199"/>
    <w:rsid w:val="006919B1"/>
    <w:rsid w:val="00691DC8"/>
    <w:rsid w:val="006B1705"/>
    <w:rsid w:val="006B53CE"/>
    <w:rsid w:val="006B62EE"/>
    <w:rsid w:val="006C6AAA"/>
    <w:rsid w:val="006D0D82"/>
    <w:rsid w:val="006E03A6"/>
    <w:rsid w:val="006E18C3"/>
    <w:rsid w:val="006E417C"/>
    <w:rsid w:val="006E5494"/>
    <w:rsid w:val="006F452E"/>
    <w:rsid w:val="006F621C"/>
    <w:rsid w:val="00701FC9"/>
    <w:rsid w:val="00717BBE"/>
    <w:rsid w:val="00717E39"/>
    <w:rsid w:val="007312F1"/>
    <w:rsid w:val="00731A57"/>
    <w:rsid w:val="007332AB"/>
    <w:rsid w:val="00735716"/>
    <w:rsid w:val="00745D63"/>
    <w:rsid w:val="007500E6"/>
    <w:rsid w:val="007525DC"/>
    <w:rsid w:val="00755271"/>
    <w:rsid w:val="00765C42"/>
    <w:rsid w:val="007800B7"/>
    <w:rsid w:val="00792D8B"/>
    <w:rsid w:val="007973BA"/>
    <w:rsid w:val="007A10DA"/>
    <w:rsid w:val="007A4F0A"/>
    <w:rsid w:val="007B1AF3"/>
    <w:rsid w:val="007B1F48"/>
    <w:rsid w:val="007B59EA"/>
    <w:rsid w:val="007C0C5E"/>
    <w:rsid w:val="007C23AF"/>
    <w:rsid w:val="007D63F4"/>
    <w:rsid w:val="007D6EDE"/>
    <w:rsid w:val="007E425F"/>
    <w:rsid w:val="007E7F77"/>
    <w:rsid w:val="00804C25"/>
    <w:rsid w:val="00813D70"/>
    <w:rsid w:val="00816DF9"/>
    <w:rsid w:val="00820148"/>
    <w:rsid w:val="00825A0B"/>
    <w:rsid w:val="0083081C"/>
    <w:rsid w:val="00836FEC"/>
    <w:rsid w:val="008466D9"/>
    <w:rsid w:val="00855B4A"/>
    <w:rsid w:val="00855C11"/>
    <w:rsid w:val="00877FD9"/>
    <w:rsid w:val="00880C3A"/>
    <w:rsid w:val="00890CB5"/>
    <w:rsid w:val="008A4315"/>
    <w:rsid w:val="008A46A0"/>
    <w:rsid w:val="008A6703"/>
    <w:rsid w:val="008B6A05"/>
    <w:rsid w:val="008C443C"/>
    <w:rsid w:val="008C4E29"/>
    <w:rsid w:val="008C62F5"/>
    <w:rsid w:val="008D0061"/>
    <w:rsid w:val="008D314E"/>
    <w:rsid w:val="008D31CC"/>
    <w:rsid w:val="008D3378"/>
    <w:rsid w:val="008E1EF4"/>
    <w:rsid w:val="008E3CBB"/>
    <w:rsid w:val="008E6E40"/>
    <w:rsid w:val="008E6FD7"/>
    <w:rsid w:val="008E7116"/>
    <w:rsid w:val="008E7C01"/>
    <w:rsid w:val="008F04D7"/>
    <w:rsid w:val="008F53E5"/>
    <w:rsid w:val="008F7719"/>
    <w:rsid w:val="009208BD"/>
    <w:rsid w:val="00923E53"/>
    <w:rsid w:val="00947F80"/>
    <w:rsid w:val="0095113C"/>
    <w:rsid w:val="009549FF"/>
    <w:rsid w:val="00961940"/>
    <w:rsid w:val="00971F09"/>
    <w:rsid w:val="00976B6B"/>
    <w:rsid w:val="0098124A"/>
    <w:rsid w:val="00985115"/>
    <w:rsid w:val="00990EB7"/>
    <w:rsid w:val="00997C78"/>
    <w:rsid w:val="009A0C5B"/>
    <w:rsid w:val="009B6F25"/>
    <w:rsid w:val="009C2788"/>
    <w:rsid w:val="009C4D77"/>
    <w:rsid w:val="009D5466"/>
    <w:rsid w:val="009E2826"/>
    <w:rsid w:val="009E43D3"/>
    <w:rsid w:val="009E5F19"/>
    <w:rsid w:val="009E7E4C"/>
    <w:rsid w:val="009F1370"/>
    <w:rsid w:val="009F20E3"/>
    <w:rsid w:val="00A04454"/>
    <w:rsid w:val="00A0446F"/>
    <w:rsid w:val="00A0449E"/>
    <w:rsid w:val="00A071ED"/>
    <w:rsid w:val="00A14EFB"/>
    <w:rsid w:val="00A30F1C"/>
    <w:rsid w:val="00A34A01"/>
    <w:rsid w:val="00A437DA"/>
    <w:rsid w:val="00A57641"/>
    <w:rsid w:val="00A644AC"/>
    <w:rsid w:val="00A74700"/>
    <w:rsid w:val="00A74B34"/>
    <w:rsid w:val="00A86F7C"/>
    <w:rsid w:val="00A927B5"/>
    <w:rsid w:val="00A92B44"/>
    <w:rsid w:val="00A92D1C"/>
    <w:rsid w:val="00A93F3E"/>
    <w:rsid w:val="00AA3047"/>
    <w:rsid w:val="00AA557F"/>
    <w:rsid w:val="00AB2734"/>
    <w:rsid w:val="00AB2967"/>
    <w:rsid w:val="00AC5262"/>
    <w:rsid w:val="00AD14CB"/>
    <w:rsid w:val="00AE43AF"/>
    <w:rsid w:val="00AE7B5A"/>
    <w:rsid w:val="00AF06E5"/>
    <w:rsid w:val="00AF0A24"/>
    <w:rsid w:val="00AF0D71"/>
    <w:rsid w:val="00AF25A3"/>
    <w:rsid w:val="00AF3E9D"/>
    <w:rsid w:val="00AF62DB"/>
    <w:rsid w:val="00B01923"/>
    <w:rsid w:val="00B04125"/>
    <w:rsid w:val="00B120D0"/>
    <w:rsid w:val="00B205B8"/>
    <w:rsid w:val="00B224BD"/>
    <w:rsid w:val="00B23440"/>
    <w:rsid w:val="00B302C0"/>
    <w:rsid w:val="00B35835"/>
    <w:rsid w:val="00B45AA0"/>
    <w:rsid w:val="00B460DF"/>
    <w:rsid w:val="00B46495"/>
    <w:rsid w:val="00B46753"/>
    <w:rsid w:val="00B51DF7"/>
    <w:rsid w:val="00B51FF3"/>
    <w:rsid w:val="00B52911"/>
    <w:rsid w:val="00B55EC4"/>
    <w:rsid w:val="00B6415F"/>
    <w:rsid w:val="00B6451E"/>
    <w:rsid w:val="00B6495B"/>
    <w:rsid w:val="00B67BDA"/>
    <w:rsid w:val="00B7307D"/>
    <w:rsid w:val="00B73547"/>
    <w:rsid w:val="00B74FD9"/>
    <w:rsid w:val="00B751B2"/>
    <w:rsid w:val="00B84B7A"/>
    <w:rsid w:val="00B86163"/>
    <w:rsid w:val="00B90ACB"/>
    <w:rsid w:val="00B91A29"/>
    <w:rsid w:val="00B91B10"/>
    <w:rsid w:val="00B979A2"/>
    <w:rsid w:val="00BB0E96"/>
    <w:rsid w:val="00BB205E"/>
    <w:rsid w:val="00BB2563"/>
    <w:rsid w:val="00BB695D"/>
    <w:rsid w:val="00BB735F"/>
    <w:rsid w:val="00BB791C"/>
    <w:rsid w:val="00BC037D"/>
    <w:rsid w:val="00BC0DE6"/>
    <w:rsid w:val="00BC1311"/>
    <w:rsid w:val="00BC1CC3"/>
    <w:rsid w:val="00BC324E"/>
    <w:rsid w:val="00BC4C1D"/>
    <w:rsid w:val="00BC7521"/>
    <w:rsid w:val="00BE1889"/>
    <w:rsid w:val="00BE797C"/>
    <w:rsid w:val="00BF2585"/>
    <w:rsid w:val="00BF6776"/>
    <w:rsid w:val="00C048F4"/>
    <w:rsid w:val="00C106A6"/>
    <w:rsid w:val="00C11C2D"/>
    <w:rsid w:val="00C175FF"/>
    <w:rsid w:val="00C22FCA"/>
    <w:rsid w:val="00C247CB"/>
    <w:rsid w:val="00C271E8"/>
    <w:rsid w:val="00C30EFE"/>
    <w:rsid w:val="00C3400F"/>
    <w:rsid w:val="00C41F51"/>
    <w:rsid w:val="00C503B3"/>
    <w:rsid w:val="00C51BFF"/>
    <w:rsid w:val="00C52ABE"/>
    <w:rsid w:val="00C57050"/>
    <w:rsid w:val="00C57750"/>
    <w:rsid w:val="00C60203"/>
    <w:rsid w:val="00C61304"/>
    <w:rsid w:val="00C61DC8"/>
    <w:rsid w:val="00C639E1"/>
    <w:rsid w:val="00C64176"/>
    <w:rsid w:val="00C66BFB"/>
    <w:rsid w:val="00C67F00"/>
    <w:rsid w:val="00C759FE"/>
    <w:rsid w:val="00C80315"/>
    <w:rsid w:val="00C81BE5"/>
    <w:rsid w:val="00C83760"/>
    <w:rsid w:val="00C84E17"/>
    <w:rsid w:val="00C903E8"/>
    <w:rsid w:val="00C944E4"/>
    <w:rsid w:val="00C95A28"/>
    <w:rsid w:val="00C967EF"/>
    <w:rsid w:val="00CA5E75"/>
    <w:rsid w:val="00CB073C"/>
    <w:rsid w:val="00CB1EB7"/>
    <w:rsid w:val="00CC5DF2"/>
    <w:rsid w:val="00CD4CE0"/>
    <w:rsid w:val="00CE0CB1"/>
    <w:rsid w:val="00CE1004"/>
    <w:rsid w:val="00CE51BD"/>
    <w:rsid w:val="00CE7A1D"/>
    <w:rsid w:val="00CF4C07"/>
    <w:rsid w:val="00D00306"/>
    <w:rsid w:val="00D00DDD"/>
    <w:rsid w:val="00D05B51"/>
    <w:rsid w:val="00D07603"/>
    <w:rsid w:val="00D23923"/>
    <w:rsid w:val="00D24D23"/>
    <w:rsid w:val="00D2577A"/>
    <w:rsid w:val="00D27646"/>
    <w:rsid w:val="00D31E95"/>
    <w:rsid w:val="00D35CBB"/>
    <w:rsid w:val="00D40D95"/>
    <w:rsid w:val="00D45656"/>
    <w:rsid w:val="00D467CF"/>
    <w:rsid w:val="00D76DB9"/>
    <w:rsid w:val="00D85220"/>
    <w:rsid w:val="00D87EA0"/>
    <w:rsid w:val="00DA4B24"/>
    <w:rsid w:val="00DB2A19"/>
    <w:rsid w:val="00DC0485"/>
    <w:rsid w:val="00DC0A6C"/>
    <w:rsid w:val="00DC6051"/>
    <w:rsid w:val="00DD4620"/>
    <w:rsid w:val="00DD69C9"/>
    <w:rsid w:val="00DD7068"/>
    <w:rsid w:val="00DD7D59"/>
    <w:rsid w:val="00DE255D"/>
    <w:rsid w:val="00DF24EB"/>
    <w:rsid w:val="00DF28B6"/>
    <w:rsid w:val="00DF4CC1"/>
    <w:rsid w:val="00DF5149"/>
    <w:rsid w:val="00DF7677"/>
    <w:rsid w:val="00E0283D"/>
    <w:rsid w:val="00E055F4"/>
    <w:rsid w:val="00E12A4E"/>
    <w:rsid w:val="00E13AD6"/>
    <w:rsid w:val="00E205E0"/>
    <w:rsid w:val="00E206ED"/>
    <w:rsid w:val="00E300E9"/>
    <w:rsid w:val="00E32395"/>
    <w:rsid w:val="00E33DF6"/>
    <w:rsid w:val="00E37531"/>
    <w:rsid w:val="00E43405"/>
    <w:rsid w:val="00E46E1A"/>
    <w:rsid w:val="00E51955"/>
    <w:rsid w:val="00E52246"/>
    <w:rsid w:val="00E53840"/>
    <w:rsid w:val="00E6175D"/>
    <w:rsid w:val="00E72A51"/>
    <w:rsid w:val="00E764E5"/>
    <w:rsid w:val="00E76943"/>
    <w:rsid w:val="00E77EED"/>
    <w:rsid w:val="00E80F39"/>
    <w:rsid w:val="00E82C57"/>
    <w:rsid w:val="00E91581"/>
    <w:rsid w:val="00E918FF"/>
    <w:rsid w:val="00E9453A"/>
    <w:rsid w:val="00EA1C83"/>
    <w:rsid w:val="00EB7124"/>
    <w:rsid w:val="00EC4891"/>
    <w:rsid w:val="00EC6F35"/>
    <w:rsid w:val="00ED215D"/>
    <w:rsid w:val="00ED4F73"/>
    <w:rsid w:val="00EE5FA0"/>
    <w:rsid w:val="00EF01AF"/>
    <w:rsid w:val="00EF422D"/>
    <w:rsid w:val="00F07040"/>
    <w:rsid w:val="00F139CB"/>
    <w:rsid w:val="00F162FC"/>
    <w:rsid w:val="00F203DC"/>
    <w:rsid w:val="00F257C3"/>
    <w:rsid w:val="00F2741C"/>
    <w:rsid w:val="00F31A6A"/>
    <w:rsid w:val="00F33DF9"/>
    <w:rsid w:val="00F439C1"/>
    <w:rsid w:val="00F55A5A"/>
    <w:rsid w:val="00F55B7F"/>
    <w:rsid w:val="00F57BC1"/>
    <w:rsid w:val="00F718AE"/>
    <w:rsid w:val="00F72A2C"/>
    <w:rsid w:val="00F73E7F"/>
    <w:rsid w:val="00F770E2"/>
    <w:rsid w:val="00F83D2E"/>
    <w:rsid w:val="00F86043"/>
    <w:rsid w:val="00FB5444"/>
    <w:rsid w:val="00FB7348"/>
    <w:rsid w:val="00FB7A86"/>
    <w:rsid w:val="00FC0DD1"/>
    <w:rsid w:val="00FC120F"/>
    <w:rsid w:val="00FC39A6"/>
    <w:rsid w:val="00FD1618"/>
    <w:rsid w:val="00FD4BE4"/>
    <w:rsid w:val="00FD65D0"/>
    <w:rsid w:val="00FD6FC9"/>
    <w:rsid w:val="00FD71CB"/>
    <w:rsid w:val="00FE3E6A"/>
    <w:rsid w:val="00FE4F7D"/>
    <w:rsid w:val="00FE4FF3"/>
    <w:rsid w:val="00FF6568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AF"/>
    <w:pPr>
      <w:autoSpaceDE w:val="0"/>
      <w:autoSpaceDN w:val="0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05B51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05B51"/>
    <w:rPr>
      <w:rFonts w:ascii="Cambria" w:hAnsi="Cambria"/>
      <w:b/>
      <w:i/>
      <w:sz w:val="28"/>
    </w:rPr>
  </w:style>
  <w:style w:type="paragraph" w:styleId="a3">
    <w:name w:val="Balloon Text"/>
    <w:basedOn w:val="a"/>
    <w:link w:val="a4"/>
    <w:uiPriority w:val="99"/>
    <w:semiHidden/>
    <w:rsid w:val="007E425F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05B51"/>
    <w:rPr>
      <w:rFonts w:ascii="Tahoma" w:hAnsi="Tahoma"/>
      <w:sz w:val="16"/>
    </w:rPr>
  </w:style>
  <w:style w:type="paragraph" w:customStyle="1" w:styleId="ConsNormal">
    <w:name w:val="ConsNormal"/>
    <w:uiPriority w:val="99"/>
    <w:rsid w:val="00D05B51"/>
    <w:pPr>
      <w:autoSpaceDE w:val="0"/>
      <w:autoSpaceDN w:val="0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link w:val="ConsNonformat0"/>
    <w:uiPriority w:val="99"/>
    <w:rsid w:val="00D05B51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D05B51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05B51"/>
    <w:rPr>
      <w:sz w:val="20"/>
    </w:rPr>
  </w:style>
  <w:style w:type="paragraph" w:styleId="a7">
    <w:name w:val="footer"/>
    <w:basedOn w:val="a"/>
    <w:link w:val="a8"/>
    <w:uiPriority w:val="99"/>
    <w:rsid w:val="00D05B5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D05B51"/>
    <w:rPr>
      <w:sz w:val="20"/>
    </w:rPr>
  </w:style>
  <w:style w:type="character" w:customStyle="1" w:styleId="SUBST">
    <w:name w:val="__SUBST"/>
    <w:rsid w:val="00D05B51"/>
    <w:rPr>
      <w:b/>
      <w:i/>
      <w:sz w:val="22"/>
    </w:rPr>
  </w:style>
  <w:style w:type="paragraph" w:styleId="21">
    <w:name w:val="Body Text 2"/>
    <w:basedOn w:val="a"/>
    <w:link w:val="22"/>
    <w:uiPriority w:val="99"/>
    <w:rsid w:val="00D05B51"/>
    <w:pPr>
      <w:widowControl w:val="0"/>
      <w:spacing w:before="40"/>
      <w:ind w:left="200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05B51"/>
    <w:rPr>
      <w:sz w:val="20"/>
    </w:rPr>
  </w:style>
  <w:style w:type="paragraph" w:styleId="23">
    <w:name w:val="Body Text Indent 2"/>
    <w:basedOn w:val="a"/>
    <w:link w:val="24"/>
    <w:uiPriority w:val="99"/>
    <w:rsid w:val="00D05B51"/>
    <w:pPr>
      <w:ind w:left="1230" w:hanging="690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D05B51"/>
    <w:rPr>
      <w:sz w:val="20"/>
    </w:rPr>
  </w:style>
  <w:style w:type="character" w:styleId="a9">
    <w:name w:val="Hyperlink"/>
    <w:basedOn w:val="a0"/>
    <w:uiPriority w:val="99"/>
    <w:rsid w:val="00820148"/>
    <w:rPr>
      <w:rFonts w:cs="Times New Roman"/>
      <w:color w:val="0000FF"/>
      <w:u w:val="single"/>
    </w:rPr>
  </w:style>
  <w:style w:type="paragraph" w:customStyle="1" w:styleId="CharChar">
    <w:name w:val="Char Char"/>
    <w:basedOn w:val="a"/>
    <w:uiPriority w:val="99"/>
    <w:rsid w:val="00820148"/>
    <w:pPr>
      <w:widowControl w:val="0"/>
      <w:tabs>
        <w:tab w:val="num" w:pos="435"/>
      </w:tabs>
      <w:autoSpaceDE/>
      <w:autoSpaceDN/>
      <w:adjustRightInd w:val="0"/>
      <w:spacing w:after="160" w:line="240" w:lineRule="exact"/>
      <w:ind w:left="435" w:hanging="435"/>
      <w:jc w:val="center"/>
    </w:pPr>
    <w:rPr>
      <w:b/>
      <w:bCs/>
      <w:i/>
      <w:iCs/>
      <w:sz w:val="28"/>
      <w:szCs w:val="28"/>
      <w:lang w:val="en-GB" w:eastAsia="en-US"/>
    </w:rPr>
  </w:style>
  <w:style w:type="paragraph" w:customStyle="1" w:styleId="CharChar0">
    <w:name w:val="Знак Знак Char Char"/>
    <w:basedOn w:val="a"/>
    <w:uiPriority w:val="99"/>
    <w:rsid w:val="0022150E"/>
    <w:pPr>
      <w:tabs>
        <w:tab w:val="num" w:pos="360"/>
      </w:tabs>
      <w:autoSpaceDE/>
      <w:autoSpaceDN/>
      <w:spacing w:after="160" w:line="240" w:lineRule="exact"/>
    </w:pPr>
    <w:rPr>
      <w:noProof/>
      <w:sz w:val="24"/>
      <w:szCs w:val="24"/>
      <w:lang w:val="en-US"/>
    </w:rPr>
  </w:style>
  <w:style w:type="paragraph" w:customStyle="1" w:styleId="CharChar1">
    <w:name w:val="Знак Знак Знак Char Char1"/>
    <w:basedOn w:val="a"/>
    <w:uiPriority w:val="99"/>
    <w:rsid w:val="000D5553"/>
    <w:pPr>
      <w:tabs>
        <w:tab w:val="left" w:pos="540"/>
        <w:tab w:val="left" w:pos="1260"/>
        <w:tab w:val="left" w:pos="1800"/>
      </w:tabs>
      <w:autoSpaceDE/>
      <w:autoSpaceDN/>
      <w:spacing w:before="240"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a">
    <w:name w:val="Body Text"/>
    <w:basedOn w:val="a"/>
    <w:link w:val="ab"/>
    <w:uiPriority w:val="99"/>
    <w:rsid w:val="000D5553"/>
    <w:pPr>
      <w:autoSpaceDE/>
      <w:autoSpaceDN/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D05B51"/>
    <w:rPr>
      <w:sz w:val="20"/>
    </w:rPr>
  </w:style>
  <w:style w:type="paragraph" w:customStyle="1" w:styleId="CharChar2">
    <w:name w:val="Знак Знак Знак Char Char"/>
    <w:basedOn w:val="a"/>
    <w:uiPriority w:val="99"/>
    <w:rsid w:val="000D5553"/>
    <w:pPr>
      <w:tabs>
        <w:tab w:val="left" w:pos="540"/>
        <w:tab w:val="left" w:pos="1260"/>
        <w:tab w:val="left" w:pos="1800"/>
      </w:tabs>
      <w:autoSpaceDE/>
      <w:autoSpaceDN/>
      <w:spacing w:before="240"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styleId="ac">
    <w:name w:val="Strong"/>
    <w:basedOn w:val="a0"/>
    <w:uiPriority w:val="99"/>
    <w:qFormat/>
    <w:rsid w:val="009B6F25"/>
    <w:rPr>
      <w:rFonts w:cs="Times New Roman"/>
      <w:b/>
      <w:spacing w:val="0"/>
    </w:rPr>
  </w:style>
  <w:style w:type="character" w:styleId="ad">
    <w:name w:val="annotation reference"/>
    <w:basedOn w:val="a0"/>
    <w:uiPriority w:val="99"/>
    <w:semiHidden/>
    <w:rsid w:val="007800B7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rsid w:val="007800B7"/>
  </w:style>
  <w:style w:type="character" w:customStyle="1" w:styleId="CommentTextChar">
    <w:name w:val="Comment Text Char"/>
    <w:basedOn w:val="a0"/>
    <w:uiPriority w:val="99"/>
    <w:locked/>
    <w:rsid w:val="00293102"/>
    <w:rPr>
      <w:rFonts w:ascii="Calibri" w:hAnsi="Calibri" w:cs="Times New Roman"/>
      <w:sz w:val="20"/>
      <w:szCs w:val="20"/>
      <w:lang w:eastAsia="ru-RU"/>
    </w:rPr>
  </w:style>
  <w:style w:type="character" w:customStyle="1" w:styleId="af">
    <w:name w:val="Текст примечания Знак"/>
    <w:link w:val="ae"/>
    <w:uiPriority w:val="99"/>
    <w:semiHidden/>
    <w:locked/>
    <w:rsid w:val="00D05B51"/>
    <w:rPr>
      <w:sz w:val="20"/>
    </w:rPr>
  </w:style>
  <w:style w:type="paragraph" w:styleId="af0">
    <w:name w:val="annotation subject"/>
    <w:basedOn w:val="ae"/>
    <w:next w:val="ae"/>
    <w:link w:val="af1"/>
    <w:uiPriority w:val="99"/>
    <w:semiHidden/>
    <w:rsid w:val="007800B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D05B51"/>
    <w:rPr>
      <w:b/>
      <w:sz w:val="20"/>
    </w:rPr>
  </w:style>
  <w:style w:type="paragraph" w:styleId="af2">
    <w:name w:val="Body Text Indent"/>
    <w:basedOn w:val="a"/>
    <w:link w:val="af3"/>
    <w:uiPriority w:val="99"/>
    <w:rsid w:val="00B91B1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sid w:val="00D05B51"/>
    <w:rPr>
      <w:sz w:val="20"/>
    </w:rPr>
  </w:style>
  <w:style w:type="character" w:customStyle="1" w:styleId="Subst0">
    <w:name w:val="Subst"/>
    <w:uiPriority w:val="99"/>
    <w:rsid w:val="0029337E"/>
    <w:rPr>
      <w:b/>
      <w:i/>
    </w:rPr>
  </w:style>
  <w:style w:type="paragraph" w:customStyle="1" w:styleId="CharChar3">
    <w:name w:val="Char Char3"/>
    <w:basedOn w:val="a"/>
    <w:uiPriority w:val="99"/>
    <w:rsid w:val="001B799C"/>
    <w:pPr>
      <w:tabs>
        <w:tab w:val="num" w:pos="360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4">
    <w:name w:val="List Paragraph"/>
    <w:basedOn w:val="a"/>
    <w:uiPriority w:val="99"/>
    <w:qFormat/>
    <w:rsid w:val="004B6BDA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5">
    <w:name w:val="Plain Text"/>
    <w:basedOn w:val="a"/>
    <w:link w:val="af6"/>
    <w:uiPriority w:val="99"/>
    <w:rsid w:val="00EE5FA0"/>
    <w:pPr>
      <w:autoSpaceDE/>
      <w:autoSpaceDN/>
    </w:pPr>
    <w:rPr>
      <w:rFonts w:ascii="Consolas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locked/>
    <w:rsid w:val="00EE5FA0"/>
    <w:rPr>
      <w:rFonts w:ascii="Consolas" w:eastAsia="Times New Roman" w:hAnsi="Consolas"/>
      <w:sz w:val="21"/>
      <w:lang w:eastAsia="en-US"/>
    </w:rPr>
  </w:style>
  <w:style w:type="paragraph" w:customStyle="1" w:styleId="Default">
    <w:name w:val="Default"/>
    <w:uiPriority w:val="99"/>
    <w:rsid w:val="00EE5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1-21">
    <w:name w:val="Средняя сетка 1 - Акцент 21"/>
    <w:basedOn w:val="a"/>
    <w:uiPriority w:val="99"/>
    <w:rsid w:val="00436A26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ConsNonformat0">
    <w:name w:val="ConsNonformat Знак"/>
    <w:basedOn w:val="a0"/>
    <w:link w:val="ConsNonformat"/>
    <w:uiPriority w:val="99"/>
    <w:locked/>
    <w:rsid w:val="00C106A6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rsid w:val="00836FE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AF"/>
    <w:pPr>
      <w:autoSpaceDE w:val="0"/>
      <w:autoSpaceDN w:val="0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05B51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05B51"/>
    <w:rPr>
      <w:rFonts w:ascii="Cambria" w:hAnsi="Cambria"/>
      <w:b/>
      <w:i/>
      <w:sz w:val="28"/>
    </w:rPr>
  </w:style>
  <w:style w:type="paragraph" w:styleId="a3">
    <w:name w:val="Balloon Text"/>
    <w:basedOn w:val="a"/>
    <w:link w:val="a4"/>
    <w:uiPriority w:val="99"/>
    <w:semiHidden/>
    <w:rsid w:val="007E425F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05B51"/>
    <w:rPr>
      <w:rFonts w:ascii="Tahoma" w:hAnsi="Tahoma"/>
      <w:sz w:val="16"/>
    </w:rPr>
  </w:style>
  <w:style w:type="paragraph" w:customStyle="1" w:styleId="ConsNormal">
    <w:name w:val="ConsNormal"/>
    <w:uiPriority w:val="99"/>
    <w:rsid w:val="00D05B51"/>
    <w:pPr>
      <w:autoSpaceDE w:val="0"/>
      <w:autoSpaceDN w:val="0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link w:val="ConsNonformat0"/>
    <w:uiPriority w:val="99"/>
    <w:rsid w:val="00D05B51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D05B51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05B51"/>
    <w:rPr>
      <w:sz w:val="20"/>
    </w:rPr>
  </w:style>
  <w:style w:type="paragraph" w:styleId="a7">
    <w:name w:val="footer"/>
    <w:basedOn w:val="a"/>
    <w:link w:val="a8"/>
    <w:uiPriority w:val="99"/>
    <w:rsid w:val="00D05B5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D05B51"/>
    <w:rPr>
      <w:sz w:val="20"/>
    </w:rPr>
  </w:style>
  <w:style w:type="character" w:customStyle="1" w:styleId="SUBST">
    <w:name w:val="__SUBST"/>
    <w:rsid w:val="00D05B51"/>
    <w:rPr>
      <w:b/>
      <w:i/>
      <w:sz w:val="22"/>
    </w:rPr>
  </w:style>
  <w:style w:type="paragraph" w:styleId="21">
    <w:name w:val="Body Text 2"/>
    <w:basedOn w:val="a"/>
    <w:link w:val="22"/>
    <w:uiPriority w:val="99"/>
    <w:rsid w:val="00D05B51"/>
    <w:pPr>
      <w:widowControl w:val="0"/>
      <w:spacing w:before="40"/>
      <w:ind w:left="200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05B51"/>
    <w:rPr>
      <w:sz w:val="20"/>
    </w:rPr>
  </w:style>
  <w:style w:type="paragraph" w:styleId="23">
    <w:name w:val="Body Text Indent 2"/>
    <w:basedOn w:val="a"/>
    <w:link w:val="24"/>
    <w:uiPriority w:val="99"/>
    <w:rsid w:val="00D05B51"/>
    <w:pPr>
      <w:ind w:left="1230" w:hanging="690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D05B51"/>
    <w:rPr>
      <w:sz w:val="20"/>
    </w:rPr>
  </w:style>
  <w:style w:type="character" w:styleId="a9">
    <w:name w:val="Hyperlink"/>
    <w:basedOn w:val="a0"/>
    <w:uiPriority w:val="99"/>
    <w:rsid w:val="00820148"/>
    <w:rPr>
      <w:rFonts w:cs="Times New Roman"/>
      <w:color w:val="0000FF"/>
      <w:u w:val="single"/>
    </w:rPr>
  </w:style>
  <w:style w:type="paragraph" w:customStyle="1" w:styleId="CharChar">
    <w:name w:val="Char Char"/>
    <w:basedOn w:val="a"/>
    <w:uiPriority w:val="99"/>
    <w:rsid w:val="00820148"/>
    <w:pPr>
      <w:widowControl w:val="0"/>
      <w:tabs>
        <w:tab w:val="num" w:pos="435"/>
      </w:tabs>
      <w:autoSpaceDE/>
      <w:autoSpaceDN/>
      <w:adjustRightInd w:val="0"/>
      <w:spacing w:after="160" w:line="240" w:lineRule="exact"/>
      <w:ind w:left="435" w:hanging="435"/>
      <w:jc w:val="center"/>
    </w:pPr>
    <w:rPr>
      <w:b/>
      <w:bCs/>
      <w:i/>
      <w:iCs/>
      <w:sz w:val="28"/>
      <w:szCs w:val="28"/>
      <w:lang w:val="en-GB" w:eastAsia="en-US"/>
    </w:rPr>
  </w:style>
  <w:style w:type="paragraph" w:customStyle="1" w:styleId="CharChar0">
    <w:name w:val="Знак Знак Char Char"/>
    <w:basedOn w:val="a"/>
    <w:uiPriority w:val="99"/>
    <w:rsid w:val="0022150E"/>
    <w:pPr>
      <w:tabs>
        <w:tab w:val="num" w:pos="360"/>
      </w:tabs>
      <w:autoSpaceDE/>
      <w:autoSpaceDN/>
      <w:spacing w:after="160" w:line="240" w:lineRule="exact"/>
    </w:pPr>
    <w:rPr>
      <w:noProof/>
      <w:sz w:val="24"/>
      <w:szCs w:val="24"/>
      <w:lang w:val="en-US"/>
    </w:rPr>
  </w:style>
  <w:style w:type="paragraph" w:customStyle="1" w:styleId="CharChar1">
    <w:name w:val="Знак Знак Знак Char Char1"/>
    <w:basedOn w:val="a"/>
    <w:uiPriority w:val="99"/>
    <w:rsid w:val="000D5553"/>
    <w:pPr>
      <w:tabs>
        <w:tab w:val="left" w:pos="540"/>
        <w:tab w:val="left" w:pos="1260"/>
        <w:tab w:val="left" w:pos="1800"/>
      </w:tabs>
      <w:autoSpaceDE/>
      <w:autoSpaceDN/>
      <w:spacing w:before="240"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a">
    <w:name w:val="Body Text"/>
    <w:basedOn w:val="a"/>
    <w:link w:val="ab"/>
    <w:uiPriority w:val="99"/>
    <w:rsid w:val="000D5553"/>
    <w:pPr>
      <w:autoSpaceDE/>
      <w:autoSpaceDN/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D05B51"/>
    <w:rPr>
      <w:sz w:val="20"/>
    </w:rPr>
  </w:style>
  <w:style w:type="paragraph" w:customStyle="1" w:styleId="CharChar2">
    <w:name w:val="Знак Знак Знак Char Char"/>
    <w:basedOn w:val="a"/>
    <w:uiPriority w:val="99"/>
    <w:rsid w:val="000D5553"/>
    <w:pPr>
      <w:tabs>
        <w:tab w:val="left" w:pos="540"/>
        <w:tab w:val="left" w:pos="1260"/>
        <w:tab w:val="left" w:pos="1800"/>
      </w:tabs>
      <w:autoSpaceDE/>
      <w:autoSpaceDN/>
      <w:spacing w:before="240"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styleId="ac">
    <w:name w:val="Strong"/>
    <w:basedOn w:val="a0"/>
    <w:uiPriority w:val="99"/>
    <w:qFormat/>
    <w:rsid w:val="009B6F25"/>
    <w:rPr>
      <w:rFonts w:cs="Times New Roman"/>
      <w:b/>
      <w:spacing w:val="0"/>
    </w:rPr>
  </w:style>
  <w:style w:type="character" w:styleId="ad">
    <w:name w:val="annotation reference"/>
    <w:basedOn w:val="a0"/>
    <w:uiPriority w:val="99"/>
    <w:semiHidden/>
    <w:rsid w:val="007800B7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rsid w:val="007800B7"/>
  </w:style>
  <w:style w:type="character" w:customStyle="1" w:styleId="CommentTextChar">
    <w:name w:val="Comment Text Char"/>
    <w:basedOn w:val="a0"/>
    <w:uiPriority w:val="99"/>
    <w:locked/>
    <w:rsid w:val="00293102"/>
    <w:rPr>
      <w:rFonts w:ascii="Calibri" w:hAnsi="Calibri" w:cs="Times New Roman"/>
      <w:sz w:val="20"/>
      <w:szCs w:val="20"/>
      <w:lang w:eastAsia="ru-RU"/>
    </w:rPr>
  </w:style>
  <w:style w:type="character" w:customStyle="1" w:styleId="af">
    <w:name w:val="Текст примечания Знак"/>
    <w:link w:val="ae"/>
    <w:uiPriority w:val="99"/>
    <w:semiHidden/>
    <w:locked/>
    <w:rsid w:val="00D05B51"/>
    <w:rPr>
      <w:sz w:val="20"/>
    </w:rPr>
  </w:style>
  <w:style w:type="paragraph" w:styleId="af0">
    <w:name w:val="annotation subject"/>
    <w:basedOn w:val="ae"/>
    <w:next w:val="ae"/>
    <w:link w:val="af1"/>
    <w:uiPriority w:val="99"/>
    <w:semiHidden/>
    <w:rsid w:val="007800B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D05B51"/>
    <w:rPr>
      <w:b/>
      <w:sz w:val="20"/>
    </w:rPr>
  </w:style>
  <w:style w:type="paragraph" w:styleId="af2">
    <w:name w:val="Body Text Indent"/>
    <w:basedOn w:val="a"/>
    <w:link w:val="af3"/>
    <w:uiPriority w:val="99"/>
    <w:rsid w:val="00B91B1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sid w:val="00D05B51"/>
    <w:rPr>
      <w:sz w:val="20"/>
    </w:rPr>
  </w:style>
  <w:style w:type="character" w:customStyle="1" w:styleId="Subst0">
    <w:name w:val="Subst"/>
    <w:uiPriority w:val="99"/>
    <w:rsid w:val="0029337E"/>
    <w:rPr>
      <w:b/>
      <w:i/>
    </w:rPr>
  </w:style>
  <w:style w:type="paragraph" w:customStyle="1" w:styleId="CharChar3">
    <w:name w:val="Char Char3"/>
    <w:basedOn w:val="a"/>
    <w:uiPriority w:val="99"/>
    <w:rsid w:val="001B799C"/>
    <w:pPr>
      <w:tabs>
        <w:tab w:val="num" w:pos="360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4">
    <w:name w:val="List Paragraph"/>
    <w:basedOn w:val="a"/>
    <w:uiPriority w:val="99"/>
    <w:qFormat/>
    <w:rsid w:val="004B6BDA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5">
    <w:name w:val="Plain Text"/>
    <w:basedOn w:val="a"/>
    <w:link w:val="af6"/>
    <w:uiPriority w:val="99"/>
    <w:rsid w:val="00EE5FA0"/>
    <w:pPr>
      <w:autoSpaceDE/>
      <w:autoSpaceDN/>
    </w:pPr>
    <w:rPr>
      <w:rFonts w:ascii="Consolas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locked/>
    <w:rsid w:val="00EE5FA0"/>
    <w:rPr>
      <w:rFonts w:ascii="Consolas" w:eastAsia="Times New Roman" w:hAnsi="Consolas"/>
      <w:sz w:val="21"/>
      <w:lang w:eastAsia="en-US"/>
    </w:rPr>
  </w:style>
  <w:style w:type="paragraph" w:customStyle="1" w:styleId="Default">
    <w:name w:val="Default"/>
    <w:uiPriority w:val="99"/>
    <w:rsid w:val="00EE5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1-21">
    <w:name w:val="Средняя сетка 1 - Акцент 21"/>
    <w:basedOn w:val="a"/>
    <w:uiPriority w:val="99"/>
    <w:rsid w:val="00436A26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ConsNonformat0">
    <w:name w:val="ConsNonformat Знак"/>
    <w:basedOn w:val="a0"/>
    <w:link w:val="ConsNonformat"/>
    <w:uiPriority w:val="99"/>
    <w:locked/>
    <w:rsid w:val="00C106A6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rsid w:val="00836FE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14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C05F2AAD5C30DD478657FF3E023141F347B8D5F0178E5D921B9DF184361R7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3AA0B-254E-4621-A178-93C47BDD4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549</Words>
  <Characters>3954</Characters>
  <Application>Microsoft Office Word</Application>
  <DocSecurity>0</DocSecurity>
  <Lines>32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19</vt:lpstr>
      <vt:lpstr>Приложение 19</vt:lpstr>
    </vt:vector>
  </TitlesOfParts>
  <Company>CALLISTO</Company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Prof-SlejovaNA</dc:creator>
  <cp:lastModifiedBy>Юшков Максим</cp:lastModifiedBy>
  <cp:revision>8</cp:revision>
  <cp:lastPrinted>2015-03-04T06:22:00Z</cp:lastPrinted>
  <dcterms:created xsi:type="dcterms:W3CDTF">2015-03-04T06:23:00Z</dcterms:created>
  <dcterms:modified xsi:type="dcterms:W3CDTF">2015-09-08T09:57:00Z</dcterms:modified>
</cp:coreProperties>
</file>